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03B44F" w14:textId="77777777" w:rsidR="000C3A03" w:rsidRPr="00B41546" w:rsidRDefault="000C3A03" w:rsidP="000C3A03">
      <w:pPr>
        <w:pStyle w:val="Titulo10"/>
        <w:ind w:right="0"/>
        <w:jc w:val="left"/>
        <w:rPr>
          <w:color w:val="FF0000"/>
          <w:highlight w:val="yellow"/>
          <w:u w:val="single"/>
        </w:rPr>
      </w:pPr>
    </w:p>
    <w:p w14:paraId="3E28EB54" w14:textId="77777777" w:rsidR="000C3A03" w:rsidRPr="00B41546" w:rsidRDefault="000C3A03" w:rsidP="000C3A03">
      <w:pPr>
        <w:pStyle w:val="Ttulo"/>
        <w:rPr>
          <w:rStyle w:val="TtuloChar"/>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r w:rsidRPr="00B41546">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PRO.BRA.SSO.0</w:t>
      </w:r>
      <w:r w:rsidR="00C73EA1" w:rsidRPr="00B41546">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14</w:t>
      </w:r>
    </w:p>
    <w:p w14:paraId="42D8D897" w14:textId="77777777" w:rsidR="000C3A03" w:rsidRPr="00B41546" w:rsidRDefault="000C3A03" w:rsidP="000C3A03">
      <w:r w:rsidRPr="00B41546">
        <w:rPr>
          <w:noProof/>
        </w:rPr>
        <mc:AlternateContent>
          <mc:Choice Requires="wps">
            <w:drawing>
              <wp:inline distT="0" distB="0" distL="0" distR="0" wp14:anchorId="18F1D0E3" wp14:editId="0FE75D73">
                <wp:extent cx="6696000" cy="0"/>
                <wp:effectExtent l="0" t="0" r="0" b="0"/>
                <wp:docPr id="856511721" name="Straight Connector 3"/>
                <wp:cNvGraphicFramePr/>
                <a:graphic xmlns:a="http://schemas.openxmlformats.org/drawingml/2006/main">
                  <a:graphicData uri="http://schemas.microsoft.com/office/word/2010/wordprocessingShape">
                    <wps:wsp>
                      <wps:cNvCnPr/>
                      <wps:spPr>
                        <a:xfrm>
                          <a:off x="0" y="0"/>
                          <a:ext cx="6696000" cy="0"/>
                        </a:xfrm>
                        <a:prstGeom prst="line">
                          <a:avLst/>
                        </a:prstGeom>
                        <a:noFill/>
                        <a:ln w="6350" cap="flat" cmpd="sng" algn="ctr">
                          <a:gradFill flip="none" rotWithShape="1">
                            <a:gsLst>
                              <a:gs pos="0">
                                <a:srgbClr val="FF0000"/>
                              </a:gs>
                              <a:gs pos="80000">
                                <a:srgbClr val="235CD5"/>
                              </a:gs>
                              <a:gs pos="97248">
                                <a:srgbClr val="347FF6"/>
                              </a:gs>
                              <a:gs pos="15000">
                                <a:srgbClr val="FF0000"/>
                              </a:gs>
                              <a:gs pos="30000">
                                <a:srgbClr val="031795"/>
                              </a:gs>
                            </a:gsLst>
                            <a:lin ang="0" scaled="1"/>
                            <a:tileRect/>
                          </a:gradFill>
                          <a:prstDash val="solid"/>
                          <a:miter lim="800000"/>
                        </a:ln>
                        <a:effectLst/>
                      </wps:spPr>
                      <wps:bodyPr/>
                    </wps:wsp>
                  </a:graphicData>
                </a:graphic>
              </wp:inline>
            </w:drawing>
          </mc:Choice>
          <mc:Fallback>
            <w:pict>
              <v:line w14:anchorId="143736C2"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52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" strokeweight=".5pt">
                <v:stroke joinstyle="miter"/>
                <w10:anchorlock/>
              </v:line>
            </w:pict>
          </mc:Fallback>
        </mc:AlternateContent>
      </w:r>
    </w:p>
    <w:p w14:paraId="13F9EFC6" w14:textId="19B0AF22" w:rsidR="000C3A03" w:rsidRPr="00B41546" w:rsidRDefault="000C3A03" w:rsidP="000C3A03">
      <w:pPr>
        <w:rPr>
          <w:b/>
          <w:bCs/>
          <w:color w:val="347FF6" w:themeColor="text2"/>
          <w:sz w:val="28"/>
        </w:rPr>
      </w:pPr>
      <w:r w:rsidRPr="00B41546">
        <w:rPr>
          <w:b/>
          <w:bCs/>
          <w:color w:val="347FF6" w:themeColor="text2"/>
          <w:sz w:val="28"/>
        </w:rPr>
        <w:t xml:space="preserve">PROCEDIMENTOS </w:t>
      </w:r>
      <w:r w:rsidR="000E0BD4" w:rsidRPr="00B41546">
        <w:rPr>
          <w:b/>
          <w:bCs/>
          <w:color w:val="347FF6" w:themeColor="text2"/>
          <w:sz w:val="28"/>
        </w:rPr>
        <w:t xml:space="preserve">DE </w:t>
      </w:r>
      <w:r w:rsidR="007F687C">
        <w:rPr>
          <w:b/>
          <w:bCs/>
          <w:color w:val="347FF6" w:themeColor="text2"/>
          <w:sz w:val="28"/>
        </w:rPr>
        <w:t xml:space="preserve">SEGURANÇA PARA </w:t>
      </w:r>
      <w:r w:rsidR="000E0BD4" w:rsidRPr="00B41546">
        <w:rPr>
          <w:b/>
          <w:bCs/>
          <w:color w:val="347FF6" w:themeColor="text2"/>
          <w:sz w:val="28"/>
        </w:rPr>
        <w:t xml:space="preserve">TRABALHO </w:t>
      </w:r>
      <w:r w:rsidR="00C73EA1" w:rsidRPr="00B41546">
        <w:rPr>
          <w:b/>
          <w:bCs/>
          <w:color w:val="347FF6" w:themeColor="text2"/>
          <w:sz w:val="28"/>
        </w:rPr>
        <w:t>A QUENTE</w:t>
      </w:r>
    </w:p>
    <w:p w14:paraId="76704D60" w14:textId="77777777" w:rsidR="000C3A03" w:rsidRPr="00B41546" w:rsidRDefault="000C3A03" w:rsidP="000C3A03">
      <w:pPr>
        <w:rPr>
          <w:sz w:val="28"/>
        </w:rPr>
      </w:pPr>
      <w:r w:rsidRPr="00B41546">
        <w:rPr>
          <w:rFonts w:asciiTheme="majorHAnsi" w:hAnsiTheme="majorHAnsi"/>
          <w:color w:val="031795" w:themeColor="text1"/>
          <w:sz w:val="28"/>
        </w:rPr>
        <w:t>Revisão atual:</w:t>
      </w:r>
      <w:r w:rsidRPr="00B41546">
        <w:rPr>
          <w:sz w:val="28"/>
        </w:rPr>
        <w:t xml:space="preserve"> </w:t>
      </w:r>
      <w:r w:rsidR="00C73EA1" w:rsidRPr="00B41546">
        <w:rPr>
          <w:sz w:val="28"/>
        </w:rPr>
        <w:t>2</w:t>
      </w:r>
    </w:p>
    <w:p w14:paraId="4D5562E5" w14:textId="77777777" w:rsidR="000C3A03" w:rsidRPr="00B41546" w:rsidRDefault="000C3A03" w:rsidP="000C3A03">
      <w:pPr>
        <w:spacing w:after="0"/>
        <w:rPr>
          <w:sz w:val="22"/>
          <w:szCs w:val="18"/>
        </w:rPr>
      </w:pPr>
      <w:r w:rsidRPr="00B41546">
        <w:rPr>
          <w:rFonts w:asciiTheme="majorHAnsi" w:hAnsiTheme="majorHAnsi"/>
          <w:b/>
          <w:bCs/>
          <w:color w:val="031795" w:themeColor="text1"/>
          <w:sz w:val="22"/>
          <w:szCs w:val="18"/>
        </w:rPr>
        <w:t>Diretoria:</w:t>
      </w:r>
      <w:r w:rsidRPr="00B41546">
        <w:rPr>
          <w:color w:val="031795" w:themeColor="text1"/>
          <w:sz w:val="22"/>
          <w:szCs w:val="18"/>
        </w:rPr>
        <w:t xml:space="preserve"> </w:t>
      </w:r>
      <w:r w:rsidR="000E0BD4" w:rsidRPr="00B41546">
        <w:rPr>
          <w:sz w:val="22"/>
          <w:szCs w:val="18"/>
        </w:rPr>
        <w:t>Saúde, Segurança e Riscos</w:t>
      </w:r>
    </w:p>
    <w:p w14:paraId="5FBFD151" w14:textId="77777777" w:rsidR="000C3A03" w:rsidRPr="00B41546" w:rsidRDefault="000C3A03" w:rsidP="000C3A03">
      <w:pPr>
        <w:spacing w:after="0"/>
        <w:rPr>
          <w:sz w:val="22"/>
          <w:szCs w:val="18"/>
        </w:rPr>
      </w:pPr>
      <w:r w:rsidRPr="00B41546">
        <w:rPr>
          <w:rFonts w:asciiTheme="majorHAnsi" w:hAnsiTheme="majorHAnsi"/>
          <w:color w:val="031795" w:themeColor="text1"/>
          <w:sz w:val="22"/>
          <w:szCs w:val="18"/>
        </w:rPr>
        <w:t>Gestor:</w:t>
      </w:r>
      <w:r w:rsidRPr="00B41546">
        <w:rPr>
          <w:color w:val="031795" w:themeColor="text1"/>
          <w:sz w:val="22"/>
          <w:szCs w:val="18"/>
        </w:rPr>
        <w:t xml:space="preserve"> </w:t>
      </w:r>
      <w:r w:rsidRPr="00B41546">
        <w:rPr>
          <w:sz w:val="22"/>
          <w:szCs w:val="18"/>
        </w:rPr>
        <w:t>Alexandre Souto</w:t>
      </w:r>
    </w:p>
    <w:p w14:paraId="5CCE005E" w14:textId="77777777" w:rsidR="000C3A03" w:rsidRPr="00B41546" w:rsidRDefault="000C3A03" w:rsidP="000C3A03">
      <w:pPr>
        <w:spacing w:after="0"/>
        <w:rPr>
          <w:sz w:val="22"/>
          <w:szCs w:val="18"/>
        </w:rPr>
      </w:pPr>
      <w:r w:rsidRPr="00B41546">
        <w:rPr>
          <w:rFonts w:asciiTheme="majorHAnsi" w:hAnsiTheme="majorHAnsi"/>
          <w:color w:val="031795" w:themeColor="text1"/>
          <w:sz w:val="22"/>
          <w:szCs w:val="18"/>
        </w:rPr>
        <w:t>Data da emissão inicial:</w:t>
      </w:r>
      <w:r w:rsidRPr="00B41546">
        <w:rPr>
          <w:sz w:val="22"/>
          <w:szCs w:val="18"/>
        </w:rPr>
        <w:t xml:space="preserve"> </w:t>
      </w:r>
      <w:r w:rsidR="00C73EA1" w:rsidRPr="00B41546">
        <w:rPr>
          <w:sz w:val="22"/>
          <w:szCs w:val="18"/>
        </w:rPr>
        <w:t>02</w:t>
      </w:r>
      <w:r w:rsidRPr="00B41546">
        <w:rPr>
          <w:sz w:val="22"/>
          <w:szCs w:val="18"/>
        </w:rPr>
        <w:t>/</w:t>
      </w:r>
      <w:r w:rsidR="000E0BD4" w:rsidRPr="00B41546">
        <w:rPr>
          <w:sz w:val="22"/>
          <w:szCs w:val="18"/>
        </w:rPr>
        <w:t>0</w:t>
      </w:r>
      <w:r w:rsidR="00C73EA1" w:rsidRPr="00B41546">
        <w:rPr>
          <w:sz w:val="22"/>
          <w:szCs w:val="18"/>
        </w:rPr>
        <w:t>1</w:t>
      </w:r>
      <w:r w:rsidRPr="00B41546">
        <w:rPr>
          <w:sz w:val="22"/>
          <w:szCs w:val="18"/>
        </w:rPr>
        <w:t>/20</w:t>
      </w:r>
      <w:r w:rsidR="00C73EA1" w:rsidRPr="00B41546">
        <w:rPr>
          <w:sz w:val="22"/>
          <w:szCs w:val="18"/>
        </w:rPr>
        <w:t>2</w:t>
      </w:r>
      <w:r w:rsidR="000E0BD4" w:rsidRPr="00B41546">
        <w:rPr>
          <w:sz w:val="22"/>
          <w:szCs w:val="18"/>
        </w:rPr>
        <w:t>4</w:t>
      </w:r>
    </w:p>
    <w:p w14:paraId="65F0FE39" w14:textId="77777777" w:rsidR="000C3A03" w:rsidRPr="00B41546" w:rsidRDefault="000C3A03" w:rsidP="000C3A03">
      <w:pPr>
        <w:spacing w:after="0"/>
        <w:rPr>
          <w:sz w:val="22"/>
          <w:szCs w:val="18"/>
        </w:rPr>
      </w:pPr>
      <w:r w:rsidRPr="00B41546">
        <w:rPr>
          <w:rFonts w:asciiTheme="majorHAnsi" w:hAnsiTheme="majorHAnsi"/>
          <w:color w:val="031795" w:themeColor="text1"/>
          <w:sz w:val="22"/>
          <w:szCs w:val="18"/>
        </w:rPr>
        <w:t xml:space="preserve">Data da última revisão: </w:t>
      </w:r>
      <w:r w:rsidR="00C73EA1" w:rsidRPr="00B41546">
        <w:rPr>
          <w:sz w:val="22"/>
          <w:szCs w:val="18"/>
        </w:rPr>
        <w:t>28</w:t>
      </w:r>
      <w:r w:rsidRPr="00B41546">
        <w:rPr>
          <w:sz w:val="22"/>
          <w:szCs w:val="18"/>
        </w:rPr>
        <w:t>/</w:t>
      </w:r>
      <w:r w:rsidR="000E0BD4" w:rsidRPr="00B41546">
        <w:rPr>
          <w:sz w:val="22"/>
          <w:szCs w:val="18"/>
        </w:rPr>
        <w:t>11</w:t>
      </w:r>
      <w:r w:rsidRPr="00B41546">
        <w:rPr>
          <w:sz w:val="22"/>
          <w:szCs w:val="18"/>
        </w:rPr>
        <w:t>/2024</w:t>
      </w:r>
    </w:p>
    <w:p w14:paraId="6955B602" w14:textId="77777777" w:rsidR="000C3A03" w:rsidRPr="00B41546" w:rsidRDefault="000C3A03" w:rsidP="000C3A03">
      <w:pPr>
        <w:spacing w:after="0"/>
        <w:rPr>
          <w:rFonts w:asciiTheme="majorHAnsi" w:hAnsiTheme="majorHAnsi"/>
          <w:sz w:val="22"/>
          <w:szCs w:val="18"/>
        </w:rPr>
      </w:pPr>
      <w:r w:rsidRPr="00B41546">
        <w:rPr>
          <w:rFonts w:asciiTheme="majorHAnsi" w:hAnsiTheme="majorHAnsi"/>
          <w:color w:val="031795" w:themeColor="text1"/>
          <w:sz w:val="22"/>
          <w:szCs w:val="18"/>
        </w:rPr>
        <w:t xml:space="preserve">Uso: </w:t>
      </w:r>
      <w:r w:rsidRPr="00B41546">
        <w:rPr>
          <w:sz w:val="22"/>
          <w:szCs w:val="18"/>
        </w:rPr>
        <w:t>Interno</w:t>
      </w:r>
    </w:p>
    <w:p w14:paraId="18345ABF" w14:textId="77777777" w:rsidR="000C3A03" w:rsidRPr="00B41546" w:rsidRDefault="000C3A03" w:rsidP="000C3A03">
      <w:pPr>
        <w:pStyle w:val="Titulo10"/>
        <w:ind w:right="0"/>
        <w:jc w:val="left"/>
        <w:rPr>
          <w:color w:val="FF0000"/>
          <w:highlight w:val="yellow"/>
          <w:u w:val="single"/>
        </w:rPr>
      </w:pPr>
    </w:p>
    <w:p w14:paraId="2B8A1A12" w14:textId="77777777" w:rsidR="000C3A03" w:rsidRPr="00B41546" w:rsidRDefault="000C3A03" w:rsidP="000C3A03">
      <w:pPr>
        <w:pStyle w:val="Titulo10"/>
        <w:ind w:right="0"/>
        <w:jc w:val="left"/>
        <w:rPr>
          <w:color w:val="FF0000"/>
          <w:highlight w:val="yellow"/>
          <w:u w:val="single"/>
        </w:rPr>
      </w:pPr>
    </w:p>
    <w:p w14:paraId="6C16DF5B" w14:textId="77777777" w:rsidR="000C3A03" w:rsidRPr="00B41546" w:rsidRDefault="004767BC" w:rsidP="000C3A03">
      <w:pPr>
        <w:pStyle w:val="Titulo10"/>
        <w:ind w:right="0"/>
        <w:jc w:val="left"/>
        <w:rPr>
          <w:color w:val="FF0000"/>
          <w:highlight w:val="yellow"/>
          <w:u w:val="single"/>
        </w:rPr>
      </w:pPr>
      <w:r w:rsidRPr="00B41546">
        <w:rPr>
          <w:color w:val="FF0000"/>
          <w:highlight w:val="yellow"/>
          <w:u w:val="single"/>
        </w:rPr>
        <w:br w:type="textWrapping" w:clear="all"/>
      </w:r>
    </w:p>
    <w:p w14:paraId="44839673" w14:textId="77777777" w:rsidR="000C3A03" w:rsidRPr="00B41546" w:rsidRDefault="000C3A03" w:rsidP="000C3A03">
      <w:pPr>
        <w:pStyle w:val="Titulo10"/>
        <w:ind w:right="0"/>
        <w:jc w:val="left"/>
        <w:rPr>
          <w:color w:val="FF0000"/>
          <w:highlight w:val="yellow"/>
          <w:u w:val="single"/>
        </w:rPr>
      </w:pPr>
    </w:p>
    <w:p w14:paraId="072FA54E" w14:textId="77777777" w:rsidR="000C3A03" w:rsidRPr="00B41546" w:rsidRDefault="000C3A03" w:rsidP="000C3A03">
      <w:pPr>
        <w:pStyle w:val="Titulo10"/>
        <w:ind w:right="0"/>
        <w:jc w:val="left"/>
        <w:rPr>
          <w:color w:val="FF0000"/>
          <w:highlight w:val="yellow"/>
          <w:u w:val="single"/>
        </w:rPr>
      </w:pPr>
    </w:p>
    <w:p w14:paraId="49E5478D" w14:textId="77777777" w:rsidR="000C3A03" w:rsidRPr="00B41546" w:rsidRDefault="000C3A03" w:rsidP="000C3A03">
      <w:pPr>
        <w:pStyle w:val="Titulo10"/>
        <w:ind w:right="0"/>
        <w:jc w:val="left"/>
        <w:rPr>
          <w:color w:val="FF0000"/>
          <w:highlight w:val="yellow"/>
          <w:u w:val="single"/>
        </w:rPr>
      </w:pPr>
    </w:p>
    <w:p w14:paraId="7BF6B81F" w14:textId="77777777" w:rsidR="000C3A03" w:rsidRPr="00B41546" w:rsidRDefault="000C3A03" w:rsidP="000C3A03">
      <w:pPr>
        <w:pStyle w:val="Titulo10"/>
        <w:ind w:right="0"/>
        <w:jc w:val="left"/>
        <w:rPr>
          <w:color w:val="FF0000"/>
          <w:highlight w:val="yellow"/>
          <w:u w:val="single"/>
        </w:rPr>
      </w:pPr>
    </w:p>
    <w:p w14:paraId="43027D8A" w14:textId="77777777" w:rsidR="000C3A03" w:rsidRPr="00B41546" w:rsidRDefault="000C3A03" w:rsidP="000C3A03">
      <w:pPr>
        <w:pStyle w:val="Titulo10"/>
        <w:ind w:right="0"/>
        <w:jc w:val="left"/>
        <w:rPr>
          <w:color w:val="FF0000"/>
          <w:highlight w:val="yellow"/>
          <w:u w:val="single"/>
        </w:rPr>
      </w:pPr>
    </w:p>
    <w:p w14:paraId="5196EFC6" w14:textId="77777777" w:rsidR="000C3A03" w:rsidRPr="00B41546" w:rsidRDefault="000C3A03" w:rsidP="000C3A03">
      <w:pPr>
        <w:pStyle w:val="Titulo10"/>
        <w:ind w:right="0"/>
        <w:jc w:val="left"/>
        <w:rPr>
          <w:color w:val="FF0000"/>
          <w:highlight w:val="yellow"/>
          <w:u w:val="single"/>
        </w:rPr>
      </w:pPr>
    </w:p>
    <w:p w14:paraId="26795433" w14:textId="77777777" w:rsidR="000C3A03" w:rsidRPr="00B41546" w:rsidRDefault="000C3A03" w:rsidP="000C3A03">
      <w:pPr>
        <w:pStyle w:val="Titulo10"/>
        <w:ind w:right="0"/>
        <w:jc w:val="left"/>
        <w:rPr>
          <w:color w:val="FF0000"/>
          <w:highlight w:val="yellow"/>
          <w:u w:val="single"/>
        </w:rPr>
      </w:pPr>
    </w:p>
    <w:p w14:paraId="179FF721" w14:textId="77777777" w:rsidR="000C3A03" w:rsidRPr="00B41546" w:rsidRDefault="000C3A03" w:rsidP="000C3A03">
      <w:pPr>
        <w:pStyle w:val="Titulo10"/>
        <w:ind w:right="0"/>
        <w:jc w:val="left"/>
        <w:rPr>
          <w:color w:val="FF0000"/>
          <w:highlight w:val="yellow"/>
          <w:u w:val="single"/>
        </w:rPr>
      </w:pPr>
    </w:p>
    <w:p w14:paraId="6ED87537" w14:textId="77777777" w:rsidR="000C3A03" w:rsidRPr="00B41546" w:rsidRDefault="000C3A03" w:rsidP="000C3A03">
      <w:pPr>
        <w:pStyle w:val="Titulo10"/>
        <w:ind w:right="0"/>
        <w:jc w:val="left"/>
        <w:rPr>
          <w:color w:val="FF0000"/>
          <w:highlight w:val="yellow"/>
          <w:u w:val="single"/>
        </w:rPr>
      </w:pPr>
    </w:p>
    <w:p w14:paraId="0115C315" w14:textId="77777777" w:rsidR="000C3A03" w:rsidRPr="00B41546" w:rsidRDefault="000C3A03" w:rsidP="000C3A03">
      <w:pPr>
        <w:pStyle w:val="Titulo10"/>
        <w:ind w:right="0"/>
        <w:jc w:val="left"/>
        <w:rPr>
          <w:color w:val="FF0000"/>
          <w:highlight w:val="yellow"/>
          <w:u w:val="single"/>
        </w:rPr>
      </w:pPr>
    </w:p>
    <w:p w14:paraId="3AE9B919" w14:textId="77777777" w:rsidR="000C3A03" w:rsidRPr="00B41546" w:rsidRDefault="000C3A03" w:rsidP="000C3A03">
      <w:pPr>
        <w:pStyle w:val="Titulo10"/>
        <w:ind w:right="0"/>
        <w:jc w:val="left"/>
        <w:rPr>
          <w:color w:val="FF0000"/>
          <w:highlight w:val="yellow"/>
          <w:u w:val="single"/>
        </w:rPr>
      </w:pPr>
    </w:p>
    <w:p w14:paraId="336EBDF7" w14:textId="77777777" w:rsidR="000C3A03" w:rsidRPr="00B41546" w:rsidRDefault="000C3A03" w:rsidP="000C3A03">
      <w:pPr>
        <w:pStyle w:val="Titulo10"/>
        <w:ind w:right="0"/>
        <w:jc w:val="left"/>
        <w:rPr>
          <w:color w:val="FF0000"/>
          <w:u w:val="single"/>
        </w:rPr>
      </w:pPr>
    </w:p>
    <w:p w14:paraId="3A7A6F6B" w14:textId="77777777" w:rsidR="000C3A03" w:rsidRPr="00B41546" w:rsidRDefault="000C3A03" w:rsidP="000C3A03">
      <w:pPr>
        <w:pStyle w:val="Titulo10"/>
        <w:ind w:right="0"/>
        <w:jc w:val="left"/>
        <w:rPr>
          <w:color w:val="FF0000"/>
          <w:u w:val="single"/>
        </w:rPr>
      </w:pPr>
    </w:p>
    <w:p w14:paraId="061128AD" w14:textId="77777777" w:rsidR="000C3A03" w:rsidRPr="00B41546" w:rsidRDefault="000C3A03" w:rsidP="000C3A03">
      <w:pPr>
        <w:pStyle w:val="Titulo10"/>
        <w:ind w:right="0"/>
        <w:jc w:val="left"/>
        <w:rPr>
          <w:color w:val="FF0000"/>
          <w:u w:val="single"/>
        </w:rPr>
      </w:pPr>
    </w:p>
    <w:p w14:paraId="5B522F4A" w14:textId="77777777" w:rsidR="000C3A03" w:rsidRPr="00B41546" w:rsidRDefault="000C3A03" w:rsidP="000C3A03">
      <w:pPr>
        <w:pStyle w:val="Titulo10"/>
        <w:ind w:right="0"/>
        <w:jc w:val="left"/>
        <w:rPr>
          <w:color w:val="FF0000"/>
          <w:u w:val="single"/>
        </w:rPr>
      </w:pPr>
    </w:p>
    <w:p w14:paraId="7AED1DCB" w14:textId="77777777" w:rsidR="000E0BD4" w:rsidRPr="00B41546" w:rsidRDefault="000E0BD4" w:rsidP="000C3A03">
      <w:pPr>
        <w:pStyle w:val="CabealhodoSumrio"/>
        <w:spacing w:before="240" w:after="0"/>
        <w:rPr>
          <w:rFonts w:ascii="AA Smart Sans SemiBold" w:hAnsi="AA Smart Sans SemiBold"/>
          <w:color w:val="031795"/>
          <w:sz w:val="32"/>
          <w:lang w:val="pt-BR"/>
        </w:rPr>
      </w:pPr>
    </w:p>
    <w:p w14:paraId="759CF4DF" w14:textId="77777777" w:rsidR="000E0BD4" w:rsidRPr="00B41546" w:rsidRDefault="000E0BD4" w:rsidP="000C3A03">
      <w:pPr>
        <w:pStyle w:val="CabealhodoSumrio"/>
        <w:spacing w:before="240" w:after="0"/>
        <w:rPr>
          <w:rFonts w:ascii="AA Smart Sans SemiBold" w:hAnsi="AA Smart Sans SemiBold"/>
          <w:color w:val="031795"/>
          <w:sz w:val="32"/>
          <w:lang w:val="pt-BR"/>
        </w:rPr>
      </w:pPr>
    </w:p>
    <w:p w14:paraId="216B003B" w14:textId="77777777" w:rsidR="000E0BD4" w:rsidRPr="00B41546" w:rsidRDefault="000E0BD4" w:rsidP="000C3A03">
      <w:pPr>
        <w:pStyle w:val="CabealhodoSumrio"/>
        <w:spacing w:before="240" w:after="0"/>
        <w:rPr>
          <w:rFonts w:ascii="AA Smart Sans SemiBold" w:hAnsi="AA Smart Sans SemiBold"/>
          <w:color w:val="031795"/>
          <w:sz w:val="32"/>
          <w:lang w:val="pt-BR"/>
        </w:rPr>
      </w:pPr>
    </w:p>
    <w:p w14:paraId="20F49C98" w14:textId="77777777" w:rsidR="000E0BD4" w:rsidRPr="00B41546" w:rsidRDefault="000E0BD4" w:rsidP="000C3A03">
      <w:pPr>
        <w:pStyle w:val="CabealhodoSumrio"/>
        <w:spacing w:before="240" w:after="0"/>
        <w:rPr>
          <w:rFonts w:ascii="AA Smart Sans SemiBold" w:hAnsi="AA Smart Sans SemiBold"/>
          <w:color w:val="031795"/>
          <w:sz w:val="32"/>
          <w:lang w:val="pt-BR"/>
        </w:rPr>
      </w:pPr>
    </w:p>
    <w:p w14:paraId="63283FCB" w14:textId="77777777" w:rsidR="000C3A03" w:rsidRPr="00B41546" w:rsidRDefault="000C3A03" w:rsidP="000C3A03">
      <w:pPr>
        <w:pStyle w:val="CabealhodoSumrio"/>
        <w:spacing w:before="240" w:after="0"/>
        <w:rPr>
          <w:rFonts w:ascii="AA Smart Sans SemiBold" w:hAnsi="AA Smart Sans SemiBold"/>
          <w:color w:val="031795"/>
          <w:sz w:val="32"/>
          <w:lang w:val="pt-BR"/>
        </w:rPr>
      </w:pPr>
      <w:r w:rsidRPr="00B41546">
        <w:rPr>
          <w:rFonts w:ascii="AA Smart Sans SemiBold" w:hAnsi="AA Smart Sans SemiBold"/>
          <w:color w:val="031795"/>
          <w:sz w:val="32"/>
          <w:lang w:val="pt-BR"/>
        </w:rPr>
        <w:lastRenderedPageBreak/>
        <w:t xml:space="preserve">Clique no personagem abaixo </w:t>
      </w:r>
    </w:p>
    <w:p w14:paraId="1A244104" w14:textId="77777777" w:rsidR="000C3A03" w:rsidRPr="00B41546" w:rsidRDefault="000C3A03" w:rsidP="000C3A03">
      <w:pPr>
        <w:pStyle w:val="CabealhodoSumrio"/>
        <w:spacing w:after="120"/>
        <w:rPr>
          <w:rFonts w:ascii="AA Smart Sans SemiBold" w:hAnsi="AA Smart Sans SemiBold"/>
          <w:color w:val="031795"/>
          <w:sz w:val="32"/>
          <w:lang w:val="pt-BR"/>
        </w:rPr>
      </w:pPr>
      <w:r w:rsidRPr="00B41546">
        <w:rPr>
          <w:rFonts w:ascii="AA Smart Sans SemiBold" w:hAnsi="AA Smart Sans SemiBold"/>
          <w:color w:val="031795"/>
          <w:sz w:val="32"/>
          <w:lang w:val="pt-BR"/>
        </w:rPr>
        <w:t>e conheça maiores informações sobre o procedimento.</w:t>
      </w:r>
    </w:p>
    <w:p w14:paraId="7BDEEA00" w14:textId="4444153C" w:rsidR="000C3A03" w:rsidRDefault="00695E34" w:rsidP="000C3A03">
      <w:r>
        <w:rPr>
          <w:noProof/>
        </w:rPr>
        <w:drawing>
          <wp:inline distT="0" distB="0" distL="0" distR="0" wp14:anchorId="02EF8501" wp14:editId="318CBFDC">
            <wp:extent cx="4393191" cy="2452865"/>
            <wp:effectExtent l="0" t="0" r="7620" b="5080"/>
            <wp:docPr id="1378016945" name="Vídeo 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16945" name="Vídeo 91">
                      <a:hlinkClick r:id="rId12"/>
                    </pic:cNvPr>
                    <pic:cNvPicPr/>
                  </pic:nvPicPr>
                  <pic:blipFill>
                    <a:blip r:embed="rId1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YPTiO9R25DU?feature=oembed&quot; frameborder=&quot;0&quot; allow=&quot;accelerometer; autoplay; clipboard-write; encrypted-media; gyroscope; picture-in-picture; web-share&quot; referrerpolicy=&quot;strict-origin-when-cross-origin&quot; allowfullscreen=&quot;&quot; title=&quot;ANGLO AMERICAN - Trabalho a Quente (ABERTURA)&quot; sandbox=&quot;allow-scripts allow-same-origin allow-popups&quot;&gt;&lt;/iframe&gt;" h="113" w="200"/>
                        </a:ext>
                      </a:extLst>
                    </a:blip>
                    <a:srcRect t="370" b="370"/>
                    <a:stretch>
                      <a:fillRect/>
                    </a:stretch>
                  </pic:blipFill>
                  <pic:spPr bwMode="auto">
                    <a:xfrm>
                      <a:off x="0" y="0"/>
                      <a:ext cx="4393191" cy="2452865"/>
                    </a:xfrm>
                    <a:prstGeom prst="rect">
                      <a:avLst/>
                    </a:prstGeom>
                    <a:ln>
                      <a:noFill/>
                    </a:ln>
                    <a:extLst>
                      <a:ext uri="{53640926-AAD7-44D8-BBD7-CCE9431645EC}">
                        <a14:shadowObscured xmlns:a14="http://schemas.microsoft.com/office/drawing/2010/main"/>
                      </a:ext>
                    </a:extLst>
                  </pic:spPr>
                </pic:pic>
              </a:graphicData>
            </a:graphic>
          </wp:inline>
        </w:drawing>
      </w:r>
    </w:p>
    <w:p w14:paraId="62C2ED52" w14:textId="77777777" w:rsidR="00C80897" w:rsidRPr="00B41546" w:rsidRDefault="000C3A03" w:rsidP="00C80897">
      <w:pPr>
        <w:pStyle w:val="CabealhodoSumrio"/>
        <w:spacing w:after="0"/>
        <w:rPr>
          <w:rFonts w:ascii="AA Smart Sans SemiBold" w:hAnsi="AA Smart Sans SemiBold"/>
          <w:b/>
          <w:bCs/>
          <w:color w:val="031795"/>
          <w:sz w:val="32"/>
          <w:lang w:val="pt-BR"/>
        </w:rPr>
      </w:pPr>
      <w:r w:rsidRPr="00B41546">
        <w:rPr>
          <w:rFonts w:ascii="AA Smart Sans SemiBold" w:hAnsi="AA Smart Sans SemiBold"/>
          <w:b/>
          <w:bCs/>
          <w:color w:val="031795"/>
          <w:sz w:val="32"/>
          <w:lang w:val="pt-BR"/>
        </w:rPr>
        <w:t>Tópicos Principais</w:t>
      </w:r>
    </w:p>
    <w:p w14:paraId="6B174D43" w14:textId="6CC64C2C"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r w:rsidRPr="00B41546">
        <w:rPr>
          <w:bCs w:val="0"/>
          <w:caps w:val="0"/>
          <w:color w:val="031795" w:themeColor="text1"/>
        </w:rPr>
        <w:fldChar w:fldCharType="begin"/>
      </w:r>
      <w:r w:rsidRPr="00B41546">
        <w:rPr>
          <w:bCs w:val="0"/>
          <w:caps w:val="0"/>
          <w:color w:val="031795" w:themeColor="text1"/>
        </w:rPr>
        <w:instrText xml:space="preserve"> TOC \h \z \t "03_ES_Titulo 1;1" </w:instrText>
      </w:r>
      <w:r w:rsidRPr="00B41546">
        <w:rPr>
          <w:bCs w:val="0"/>
          <w:caps w:val="0"/>
          <w:color w:val="031795" w:themeColor="text1"/>
        </w:rPr>
        <w:fldChar w:fldCharType="separate"/>
      </w:r>
      <w:hyperlink w:anchor="_Toc187329830" w:history="1">
        <w:r w:rsidRPr="00B41546">
          <w:rPr>
            <w:rStyle w:val="Hyperlink"/>
            <w:noProof/>
          </w:rPr>
          <w:t>1.</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OBJETIVO</w:t>
        </w:r>
        <w:r w:rsidRPr="00B41546">
          <w:rPr>
            <w:noProof/>
            <w:webHidden/>
          </w:rPr>
          <w:tab/>
        </w:r>
        <w:r w:rsidRPr="00B41546">
          <w:rPr>
            <w:noProof/>
            <w:webHidden/>
          </w:rPr>
          <w:fldChar w:fldCharType="begin"/>
        </w:r>
        <w:r w:rsidRPr="00B41546">
          <w:rPr>
            <w:noProof/>
            <w:webHidden/>
          </w:rPr>
          <w:instrText xml:space="preserve"> PAGEREF _Toc187329830 \h </w:instrText>
        </w:r>
        <w:r w:rsidRPr="00B41546">
          <w:rPr>
            <w:noProof/>
            <w:webHidden/>
          </w:rPr>
        </w:r>
        <w:r w:rsidRPr="00B41546">
          <w:rPr>
            <w:noProof/>
            <w:webHidden/>
          </w:rPr>
          <w:fldChar w:fldCharType="separate"/>
        </w:r>
        <w:r w:rsidR="0096536D">
          <w:rPr>
            <w:noProof/>
            <w:webHidden/>
          </w:rPr>
          <w:t>3</w:t>
        </w:r>
        <w:r w:rsidRPr="00B41546">
          <w:rPr>
            <w:noProof/>
            <w:webHidden/>
          </w:rPr>
          <w:fldChar w:fldCharType="end"/>
        </w:r>
      </w:hyperlink>
    </w:p>
    <w:p w14:paraId="77FBE172" w14:textId="1613A476"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1" w:history="1">
        <w:r w:rsidRPr="00B41546">
          <w:rPr>
            <w:rStyle w:val="Hyperlink"/>
            <w:noProof/>
          </w:rPr>
          <w:t>2.</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APLICAÇÃO E ALCANCE</w:t>
        </w:r>
        <w:r w:rsidRPr="00B41546">
          <w:rPr>
            <w:noProof/>
            <w:webHidden/>
          </w:rPr>
          <w:tab/>
        </w:r>
        <w:r w:rsidRPr="00B41546">
          <w:rPr>
            <w:noProof/>
            <w:webHidden/>
          </w:rPr>
          <w:fldChar w:fldCharType="begin"/>
        </w:r>
        <w:r w:rsidRPr="00B41546">
          <w:rPr>
            <w:noProof/>
            <w:webHidden/>
          </w:rPr>
          <w:instrText xml:space="preserve"> PAGEREF _Toc187329831 \h </w:instrText>
        </w:r>
        <w:r w:rsidRPr="00B41546">
          <w:rPr>
            <w:noProof/>
            <w:webHidden/>
          </w:rPr>
        </w:r>
        <w:r w:rsidRPr="00B41546">
          <w:rPr>
            <w:noProof/>
            <w:webHidden/>
          </w:rPr>
          <w:fldChar w:fldCharType="separate"/>
        </w:r>
        <w:r w:rsidR="0096536D">
          <w:rPr>
            <w:noProof/>
            <w:webHidden/>
          </w:rPr>
          <w:t>4</w:t>
        </w:r>
        <w:r w:rsidRPr="00B41546">
          <w:rPr>
            <w:noProof/>
            <w:webHidden/>
          </w:rPr>
          <w:fldChar w:fldCharType="end"/>
        </w:r>
      </w:hyperlink>
    </w:p>
    <w:p w14:paraId="1504D804" w14:textId="2C03BF0D"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2" w:history="1">
        <w:r w:rsidRPr="00B41546">
          <w:rPr>
            <w:rStyle w:val="Hyperlink"/>
            <w:noProof/>
          </w:rPr>
          <w:t>3.</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DEFINIÇÕES</w:t>
        </w:r>
        <w:r w:rsidRPr="00B41546">
          <w:rPr>
            <w:noProof/>
            <w:webHidden/>
          </w:rPr>
          <w:tab/>
        </w:r>
        <w:r w:rsidRPr="00B41546">
          <w:rPr>
            <w:noProof/>
            <w:webHidden/>
          </w:rPr>
          <w:fldChar w:fldCharType="begin"/>
        </w:r>
        <w:r w:rsidRPr="00B41546">
          <w:rPr>
            <w:noProof/>
            <w:webHidden/>
          </w:rPr>
          <w:instrText xml:space="preserve"> PAGEREF _Toc187329832 \h </w:instrText>
        </w:r>
        <w:r w:rsidRPr="00B41546">
          <w:rPr>
            <w:noProof/>
            <w:webHidden/>
          </w:rPr>
        </w:r>
        <w:r w:rsidRPr="00B41546">
          <w:rPr>
            <w:noProof/>
            <w:webHidden/>
          </w:rPr>
          <w:fldChar w:fldCharType="separate"/>
        </w:r>
        <w:r w:rsidR="0096536D">
          <w:rPr>
            <w:noProof/>
            <w:webHidden/>
          </w:rPr>
          <w:t>5</w:t>
        </w:r>
        <w:r w:rsidRPr="00B41546">
          <w:rPr>
            <w:noProof/>
            <w:webHidden/>
          </w:rPr>
          <w:fldChar w:fldCharType="end"/>
        </w:r>
      </w:hyperlink>
    </w:p>
    <w:p w14:paraId="75DFBFD5" w14:textId="7545BE6A"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3" w:history="1">
        <w:r w:rsidRPr="00B41546">
          <w:rPr>
            <w:rStyle w:val="Hyperlink"/>
            <w:noProof/>
          </w:rPr>
          <w:t>4.</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RESPONSABILIDADES</w:t>
        </w:r>
        <w:r w:rsidRPr="00B41546">
          <w:rPr>
            <w:noProof/>
            <w:webHidden/>
          </w:rPr>
          <w:tab/>
        </w:r>
        <w:r w:rsidRPr="00B41546">
          <w:rPr>
            <w:noProof/>
            <w:webHidden/>
          </w:rPr>
          <w:fldChar w:fldCharType="begin"/>
        </w:r>
        <w:r w:rsidRPr="00B41546">
          <w:rPr>
            <w:noProof/>
            <w:webHidden/>
          </w:rPr>
          <w:instrText xml:space="preserve"> PAGEREF _Toc187329833 \h </w:instrText>
        </w:r>
        <w:r w:rsidRPr="00B41546">
          <w:rPr>
            <w:noProof/>
            <w:webHidden/>
          </w:rPr>
        </w:r>
        <w:r w:rsidRPr="00B41546">
          <w:rPr>
            <w:noProof/>
            <w:webHidden/>
          </w:rPr>
          <w:fldChar w:fldCharType="separate"/>
        </w:r>
        <w:r w:rsidR="0096536D">
          <w:rPr>
            <w:noProof/>
            <w:webHidden/>
          </w:rPr>
          <w:t>8</w:t>
        </w:r>
        <w:r w:rsidRPr="00B41546">
          <w:rPr>
            <w:noProof/>
            <w:webHidden/>
          </w:rPr>
          <w:fldChar w:fldCharType="end"/>
        </w:r>
      </w:hyperlink>
    </w:p>
    <w:p w14:paraId="23CF38EE" w14:textId="0E5A80FA"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4" w:history="1">
        <w:r w:rsidRPr="00B41546">
          <w:rPr>
            <w:rStyle w:val="Hyperlink"/>
            <w:noProof/>
          </w:rPr>
          <w:t>5.</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DESENVOLVIMENTO DO PROCESSO</w:t>
        </w:r>
        <w:r w:rsidRPr="00B41546">
          <w:rPr>
            <w:noProof/>
            <w:webHidden/>
          </w:rPr>
          <w:tab/>
        </w:r>
        <w:r w:rsidRPr="00B41546">
          <w:rPr>
            <w:noProof/>
            <w:webHidden/>
          </w:rPr>
          <w:fldChar w:fldCharType="begin"/>
        </w:r>
        <w:r w:rsidRPr="00B41546">
          <w:rPr>
            <w:noProof/>
            <w:webHidden/>
          </w:rPr>
          <w:instrText xml:space="preserve"> PAGEREF _Toc187329834 \h </w:instrText>
        </w:r>
        <w:r w:rsidRPr="00B41546">
          <w:rPr>
            <w:noProof/>
            <w:webHidden/>
          </w:rPr>
        </w:r>
        <w:r w:rsidRPr="00B41546">
          <w:rPr>
            <w:noProof/>
            <w:webHidden/>
          </w:rPr>
          <w:fldChar w:fldCharType="separate"/>
        </w:r>
        <w:r w:rsidR="0096536D">
          <w:rPr>
            <w:noProof/>
            <w:webHidden/>
          </w:rPr>
          <w:t>12</w:t>
        </w:r>
        <w:r w:rsidRPr="00B41546">
          <w:rPr>
            <w:noProof/>
            <w:webHidden/>
          </w:rPr>
          <w:fldChar w:fldCharType="end"/>
        </w:r>
      </w:hyperlink>
    </w:p>
    <w:p w14:paraId="5FC7C153" w14:textId="02362D24"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5" w:history="1">
        <w:r w:rsidRPr="00B41546">
          <w:rPr>
            <w:rStyle w:val="Hyperlink"/>
            <w:noProof/>
          </w:rPr>
          <w:t>6.</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ANEXOS</w:t>
        </w:r>
        <w:r w:rsidRPr="00B41546">
          <w:rPr>
            <w:noProof/>
            <w:webHidden/>
          </w:rPr>
          <w:tab/>
        </w:r>
        <w:r w:rsidRPr="00B41546">
          <w:rPr>
            <w:noProof/>
            <w:webHidden/>
          </w:rPr>
          <w:fldChar w:fldCharType="begin"/>
        </w:r>
        <w:r w:rsidRPr="00B41546">
          <w:rPr>
            <w:noProof/>
            <w:webHidden/>
          </w:rPr>
          <w:instrText xml:space="preserve"> PAGEREF _Toc187329835 \h </w:instrText>
        </w:r>
        <w:r w:rsidRPr="00B41546">
          <w:rPr>
            <w:noProof/>
            <w:webHidden/>
          </w:rPr>
        </w:r>
        <w:r w:rsidRPr="00B41546">
          <w:rPr>
            <w:noProof/>
            <w:webHidden/>
          </w:rPr>
          <w:fldChar w:fldCharType="separate"/>
        </w:r>
        <w:r w:rsidR="0096536D">
          <w:rPr>
            <w:noProof/>
            <w:webHidden/>
          </w:rPr>
          <w:t>26</w:t>
        </w:r>
        <w:r w:rsidRPr="00B41546">
          <w:rPr>
            <w:noProof/>
            <w:webHidden/>
          </w:rPr>
          <w:fldChar w:fldCharType="end"/>
        </w:r>
      </w:hyperlink>
    </w:p>
    <w:p w14:paraId="0D507635" w14:textId="6FD8FCD1" w:rsidR="00667DFB" w:rsidRPr="00B41546" w:rsidRDefault="00667DFB" w:rsidP="001936E8">
      <w:pPr>
        <w:pStyle w:val="Sumrio1"/>
        <w:tabs>
          <w:tab w:val="left" w:pos="480"/>
          <w:tab w:val="right" w:leader="dot" w:pos="10536"/>
        </w:tabs>
        <w:spacing w:before="0"/>
        <w:rPr>
          <w:rFonts w:asciiTheme="minorHAnsi" w:eastAsiaTheme="minorEastAsia" w:hAnsiTheme="minorHAnsi"/>
          <w:bCs w:val="0"/>
          <w:caps w:val="0"/>
          <w:noProof/>
          <w:color w:val="auto"/>
          <w:kern w:val="2"/>
          <w:sz w:val="24"/>
          <w:lang w:eastAsia="pt-BR"/>
          <w14:ligatures w14:val="standardContextual"/>
        </w:rPr>
      </w:pPr>
      <w:hyperlink w:anchor="_Toc187329836" w:history="1">
        <w:r w:rsidRPr="00B41546">
          <w:rPr>
            <w:rStyle w:val="Hyperlink"/>
            <w:noProof/>
          </w:rPr>
          <w:t>7.</w:t>
        </w:r>
        <w:r w:rsidRPr="00B41546">
          <w:rPr>
            <w:rFonts w:asciiTheme="minorHAnsi" w:eastAsiaTheme="minorEastAsia" w:hAnsiTheme="minorHAnsi"/>
            <w:bCs w:val="0"/>
            <w:caps w:val="0"/>
            <w:noProof/>
            <w:color w:val="auto"/>
            <w:kern w:val="2"/>
            <w:sz w:val="24"/>
            <w:lang w:eastAsia="pt-BR"/>
            <w14:ligatures w14:val="standardContextual"/>
          </w:rPr>
          <w:tab/>
        </w:r>
        <w:r w:rsidRPr="00B41546">
          <w:rPr>
            <w:rStyle w:val="Hyperlink"/>
            <w:noProof/>
          </w:rPr>
          <w:t>HISTÓRICO DO DOCUMENTO</w:t>
        </w:r>
        <w:r w:rsidRPr="00B41546">
          <w:rPr>
            <w:noProof/>
            <w:webHidden/>
          </w:rPr>
          <w:tab/>
        </w:r>
        <w:r w:rsidRPr="00B41546">
          <w:rPr>
            <w:noProof/>
            <w:webHidden/>
          </w:rPr>
          <w:fldChar w:fldCharType="begin"/>
        </w:r>
        <w:r w:rsidRPr="00B41546">
          <w:rPr>
            <w:noProof/>
            <w:webHidden/>
          </w:rPr>
          <w:instrText xml:space="preserve"> PAGEREF _Toc187329836 \h </w:instrText>
        </w:r>
        <w:r w:rsidRPr="00B41546">
          <w:rPr>
            <w:noProof/>
            <w:webHidden/>
          </w:rPr>
        </w:r>
        <w:r w:rsidRPr="00B41546">
          <w:rPr>
            <w:noProof/>
            <w:webHidden/>
          </w:rPr>
          <w:fldChar w:fldCharType="separate"/>
        </w:r>
        <w:r w:rsidR="0096536D">
          <w:rPr>
            <w:noProof/>
            <w:webHidden/>
          </w:rPr>
          <w:t>27</w:t>
        </w:r>
        <w:r w:rsidRPr="00B41546">
          <w:rPr>
            <w:noProof/>
            <w:webHidden/>
          </w:rPr>
          <w:fldChar w:fldCharType="end"/>
        </w:r>
      </w:hyperlink>
    </w:p>
    <w:p w14:paraId="62D375B1" w14:textId="77777777" w:rsidR="000C3A03" w:rsidRPr="00B41546" w:rsidRDefault="00667DFB" w:rsidP="001936E8">
      <w:pPr>
        <w:spacing w:after="0"/>
        <w:ind w:right="284"/>
        <w:rPr>
          <w:color w:val="031795" w:themeColor="text1"/>
        </w:rPr>
      </w:pPr>
      <w:r w:rsidRPr="00B41546">
        <w:rPr>
          <w:rFonts w:ascii="AA Smart Sans" w:hAnsi="AA Smart Sans"/>
          <w:bCs/>
          <w:caps/>
          <w:color w:val="031795" w:themeColor="text1"/>
          <w:sz w:val="20"/>
        </w:rPr>
        <w:fldChar w:fldCharType="end"/>
      </w:r>
    </w:p>
    <w:p w14:paraId="6556E81B" w14:textId="77777777" w:rsidR="000C3A03" w:rsidRPr="00B41546" w:rsidRDefault="000C3A03" w:rsidP="000C3A03">
      <w:pPr>
        <w:spacing w:after="0"/>
        <w:ind w:right="284"/>
      </w:pPr>
    </w:p>
    <w:p w14:paraId="521347B9" w14:textId="77777777" w:rsidR="000C3A03" w:rsidRPr="00B41546" w:rsidRDefault="000C3A03" w:rsidP="000C3A03">
      <w:pPr>
        <w:pStyle w:val="CabealhodoSumrio"/>
        <w:rPr>
          <w:rFonts w:ascii="AA Smart Sans SemiBold" w:hAnsi="AA Smart Sans SemiBold"/>
          <w:b/>
          <w:bCs/>
          <w:color w:val="031795"/>
          <w:sz w:val="32"/>
          <w:lang w:val="pt-BR"/>
        </w:rPr>
      </w:pPr>
      <w:r w:rsidRPr="00B41546">
        <w:rPr>
          <w:rFonts w:ascii="AA Smart Sans SemiBold" w:hAnsi="AA Smart Sans SemiBold"/>
          <w:b/>
          <w:bCs/>
          <w:color w:val="031795"/>
          <w:sz w:val="32"/>
          <w:lang w:val="pt-BR"/>
        </w:rPr>
        <w:t>Dúvidas frequentes</w:t>
      </w:r>
    </w:p>
    <w:p w14:paraId="48B35DF9" w14:textId="3091B981" w:rsidR="000C3A03" w:rsidRPr="00373825" w:rsidRDefault="00E01EF1" w:rsidP="00E73E31">
      <w:pPr>
        <w:pStyle w:val="ESAberturabullet"/>
        <w:numPr>
          <w:ilvl w:val="0"/>
          <w:numId w:val="50"/>
        </w:numPr>
        <w:spacing w:before="80" w:after="80"/>
        <w:ind w:left="170" w:hanging="170"/>
        <w:rPr>
          <w:sz w:val="18"/>
          <w:szCs w:val="18"/>
        </w:rPr>
      </w:pPr>
      <w:r w:rsidRPr="00373825">
        <w:rPr>
          <w:sz w:val="18"/>
          <w:szCs w:val="18"/>
        </w:rPr>
        <w:t>Qual é o período de validade da ATQ - Autorização de Trabalho a Quente</w:t>
      </w:r>
      <w:r w:rsidR="000C3A03" w:rsidRPr="00373825">
        <w:rPr>
          <w:sz w:val="18"/>
          <w:szCs w:val="18"/>
        </w:rPr>
        <w:t>?</w:t>
      </w:r>
    </w:p>
    <w:p w14:paraId="2428E42A" w14:textId="0224A9E4" w:rsidR="000C3A03" w:rsidRPr="00373825" w:rsidRDefault="000C3A03" w:rsidP="00E73E31">
      <w:pPr>
        <w:pStyle w:val="ESAberturacontinuacao"/>
        <w:spacing w:before="80" w:after="80"/>
        <w:ind w:left="170" w:hanging="170"/>
        <w:rPr>
          <w:szCs w:val="18"/>
        </w:rPr>
      </w:pPr>
      <w:r w:rsidRPr="00373825">
        <w:rPr>
          <w:szCs w:val="18"/>
        </w:rPr>
        <w:t>[Clique</w:t>
      </w:r>
      <w:r w:rsidRPr="00373825">
        <w:rPr>
          <w:b/>
          <w:szCs w:val="18"/>
        </w:rPr>
        <w:t xml:space="preserve"> </w:t>
      </w:r>
      <w:hyperlink w:anchor="atqdefinições" w:history="1">
        <w:r w:rsidRPr="00373825">
          <w:rPr>
            <w:rStyle w:val="Hyperlink"/>
            <w:rFonts w:ascii="AA Smart Sans Light" w:hAnsi="AA Smart Sans Light"/>
            <w:b/>
            <w:color w:val="666666"/>
            <w:sz w:val="18"/>
            <w:szCs w:val="18"/>
          </w:rPr>
          <w:t>aqui</w:t>
        </w:r>
      </w:hyperlink>
      <w:r w:rsidRPr="00373825">
        <w:rPr>
          <w:szCs w:val="18"/>
        </w:rPr>
        <w:t xml:space="preserve"> para ver a resposta]</w:t>
      </w:r>
    </w:p>
    <w:p w14:paraId="067A1321" w14:textId="7FE42CCB" w:rsidR="000C3A03" w:rsidRPr="00373825" w:rsidRDefault="00B82534" w:rsidP="00E73E31">
      <w:pPr>
        <w:pStyle w:val="ESTABELAFinalbullet"/>
        <w:spacing w:before="80" w:after="80" w:line="240" w:lineRule="auto"/>
      </w:pPr>
      <w:r w:rsidRPr="00373825">
        <w:t>Quais os controles necessários com combustíveis e inflamáveis para realizar um trabalho a quente</w:t>
      </w:r>
      <w:r w:rsidR="000C3A03" w:rsidRPr="00373825">
        <w:t>?</w:t>
      </w:r>
    </w:p>
    <w:p w14:paraId="143C935C" w14:textId="14C0341A" w:rsidR="000C3A03" w:rsidRPr="00373825" w:rsidRDefault="000C3A03" w:rsidP="00E73E31">
      <w:pPr>
        <w:pStyle w:val="ESAberturacontinuacao"/>
        <w:spacing w:before="80" w:after="80"/>
        <w:ind w:left="170" w:hanging="170"/>
        <w:rPr>
          <w:szCs w:val="18"/>
        </w:rPr>
      </w:pPr>
      <w:r w:rsidRPr="00373825">
        <w:rPr>
          <w:szCs w:val="18"/>
        </w:rPr>
        <w:t>[Clique</w:t>
      </w:r>
      <w:r w:rsidRPr="00373825">
        <w:rPr>
          <w:b/>
          <w:szCs w:val="18"/>
        </w:rPr>
        <w:t xml:space="preserve"> </w:t>
      </w:r>
      <w:hyperlink w:anchor="ControledeCombustíveiseinflamáveis" w:history="1">
        <w:r w:rsidRPr="00373825">
          <w:rPr>
            <w:rStyle w:val="Hyperlink"/>
            <w:rFonts w:ascii="AA Smart Sans Light" w:hAnsi="AA Smart Sans Light"/>
            <w:b/>
            <w:color w:val="666666"/>
            <w:sz w:val="18"/>
            <w:szCs w:val="18"/>
          </w:rPr>
          <w:t>aqui</w:t>
        </w:r>
      </w:hyperlink>
      <w:r w:rsidRPr="00373825">
        <w:rPr>
          <w:szCs w:val="18"/>
        </w:rPr>
        <w:t xml:space="preserve"> para ver a resposta]</w:t>
      </w:r>
    </w:p>
    <w:p w14:paraId="72EDF700" w14:textId="0947A752" w:rsidR="000C3A03" w:rsidRPr="00373825" w:rsidRDefault="0010216B" w:rsidP="00E73E31">
      <w:pPr>
        <w:pStyle w:val="ESTABELAFinalbullet"/>
        <w:spacing w:before="80" w:after="80" w:line="240" w:lineRule="auto"/>
      </w:pPr>
      <w:r w:rsidRPr="00373825">
        <w:t>Como deve ser a preparação para a realização de trabalho a quente em áreas classificadas</w:t>
      </w:r>
      <w:r w:rsidR="000C3A03" w:rsidRPr="00373825">
        <w:t xml:space="preserve">?                           </w:t>
      </w:r>
    </w:p>
    <w:p w14:paraId="2E29BF40" w14:textId="3A21E1E3" w:rsidR="000C3A03" w:rsidRPr="00373825" w:rsidRDefault="000C3A03" w:rsidP="00E73E31">
      <w:pPr>
        <w:pStyle w:val="ESAberturacontinuacao"/>
        <w:spacing w:before="80" w:after="80"/>
        <w:ind w:left="170" w:hanging="170"/>
        <w:rPr>
          <w:szCs w:val="18"/>
        </w:rPr>
      </w:pPr>
      <w:r w:rsidRPr="00373825">
        <w:rPr>
          <w:szCs w:val="18"/>
        </w:rPr>
        <w:t>[Clique</w:t>
      </w:r>
      <w:r w:rsidRPr="00373825">
        <w:rPr>
          <w:b/>
          <w:szCs w:val="18"/>
        </w:rPr>
        <w:t xml:space="preserve"> </w:t>
      </w:r>
      <w:hyperlink w:anchor="requisitosespeciaistopicob" w:history="1">
        <w:r w:rsidRPr="00373825">
          <w:rPr>
            <w:rStyle w:val="Hyperlink"/>
            <w:rFonts w:ascii="AA Smart Sans Light" w:hAnsi="AA Smart Sans Light"/>
            <w:b/>
            <w:color w:val="666666"/>
            <w:sz w:val="18"/>
            <w:szCs w:val="18"/>
          </w:rPr>
          <w:t>aqui</w:t>
        </w:r>
      </w:hyperlink>
      <w:r w:rsidRPr="00373825">
        <w:rPr>
          <w:szCs w:val="18"/>
        </w:rPr>
        <w:t xml:space="preserve"> para ver a resposta]</w:t>
      </w:r>
    </w:p>
    <w:p w14:paraId="129AC4A8" w14:textId="5467A854" w:rsidR="000C3A03" w:rsidRPr="00373825" w:rsidRDefault="00A02E63" w:rsidP="00E73E31">
      <w:pPr>
        <w:pStyle w:val="ESTABELAFinalbullet"/>
        <w:spacing w:before="80" w:after="80" w:line="240" w:lineRule="auto"/>
      </w:pPr>
      <w:r w:rsidRPr="00373825">
        <w:t>Quando é necessário a presença de um Vigia de Incêndio e Monitor de Incêndio</w:t>
      </w:r>
      <w:r w:rsidR="000C3A03" w:rsidRPr="00373825">
        <w:t xml:space="preserve">?                           </w:t>
      </w:r>
    </w:p>
    <w:p w14:paraId="567722AB" w14:textId="1FE13FB6" w:rsidR="00BF471A" w:rsidRPr="00373825" w:rsidRDefault="00BF471A" w:rsidP="00E73E31">
      <w:pPr>
        <w:pStyle w:val="ESAberturacontinuacao"/>
        <w:spacing w:before="80" w:after="80"/>
        <w:ind w:left="0"/>
      </w:pPr>
      <w:r w:rsidRPr="00373825">
        <w:t>[Clique</w:t>
      </w:r>
      <w:r w:rsidRPr="00373825">
        <w:rPr>
          <w:b/>
        </w:rPr>
        <w:t xml:space="preserve"> </w:t>
      </w:r>
      <w:hyperlink w:anchor="VigiadeIncêndioeMonitordeIncêndio" w:history="1">
        <w:r w:rsidRPr="00373825">
          <w:rPr>
            <w:rStyle w:val="Hyperlink"/>
            <w:rFonts w:ascii="AA Smart Sans Light" w:hAnsi="AA Smart Sans Light"/>
            <w:b/>
            <w:color w:val="666666"/>
            <w:sz w:val="18"/>
            <w:szCs w:val="18"/>
          </w:rPr>
          <w:t>aqui</w:t>
        </w:r>
      </w:hyperlink>
      <w:r w:rsidRPr="00373825">
        <w:t xml:space="preserve"> para ver a resposta]</w:t>
      </w:r>
    </w:p>
    <w:p w14:paraId="021E101E" w14:textId="0DA2B135" w:rsidR="001936E8" w:rsidRPr="00373825" w:rsidRDefault="00E73E31" w:rsidP="00E73E31">
      <w:pPr>
        <w:pStyle w:val="ESTABELAFinalbullet"/>
        <w:spacing w:before="80" w:after="80" w:line="240" w:lineRule="auto"/>
      </w:pPr>
      <w:r w:rsidRPr="00373825">
        <w:t>Qual a duração do monitoramento do Vigia de Incêndio e Monitor de Incêndio</w:t>
      </w:r>
      <w:r w:rsidR="001936E8" w:rsidRPr="00373825">
        <w:t xml:space="preserve">?                           </w:t>
      </w:r>
    </w:p>
    <w:p w14:paraId="565CF27D" w14:textId="48015DE1" w:rsidR="001936E8" w:rsidRDefault="001936E8" w:rsidP="00E73E31">
      <w:pPr>
        <w:pStyle w:val="ESAberturacontinuacao"/>
        <w:spacing w:before="80" w:after="80"/>
        <w:ind w:left="0"/>
      </w:pPr>
      <w:r w:rsidRPr="00373825">
        <w:t>[Clique</w:t>
      </w:r>
      <w:r w:rsidRPr="00373825">
        <w:rPr>
          <w:b/>
        </w:rPr>
        <w:t xml:space="preserve"> </w:t>
      </w:r>
      <w:hyperlink w:anchor="Duraçãodomonitoramento" w:history="1">
        <w:r w:rsidRPr="00373825">
          <w:rPr>
            <w:rStyle w:val="Hyperlink"/>
            <w:rFonts w:ascii="AA Smart Sans Light" w:hAnsi="AA Smart Sans Light"/>
            <w:b/>
            <w:color w:val="666666"/>
            <w:sz w:val="18"/>
            <w:szCs w:val="18"/>
          </w:rPr>
          <w:t>aqui</w:t>
        </w:r>
      </w:hyperlink>
      <w:r w:rsidRPr="00373825">
        <w:t xml:space="preserve"> para ver a resposta]</w:t>
      </w:r>
    </w:p>
    <w:p w14:paraId="479DA3AD" w14:textId="37C5DD47" w:rsidR="008677D1" w:rsidRPr="00373825" w:rsidRDefault="00691DD6" w:rsidP="008677D1">
      <w:pPr>
        <w:pStyle w:val="ESTABELAFinalbullet"/>
        <w:spacing w:before="80" w:after="80" w:line="240" w:lineRule="auto"/>
      </w:pPr>
      <w:r w:rsidRPr="00691DD6">
        <w:t>Quais os requisitos mínimos para o</w:t>
      </w:r>
      <w:r>
        <w:t xml:space="preserve"> </w:t>
      </w:r>
      <w:r w:rsidR="008677D1" w:rsidRPr="00373825">
        <w:t xml:space="preserve">Trabalho a Quente?                           </w:t>
      </w:r>
    </w:p>
    <w:p w14:paraId="75A37767" w14:textId="789DC0AD" w:rsidR="008677D1" w:rsidRPr="00373825" w:rsidRDefault="008677D1" w:rsidP="00E73E31">
      <w:pPr>
        <w:pStyle w:val="ESAberturacontinuacao"/>
        <w:spacing w:before="80" w:after="80"/>
        <w:ind w:left="0"/>
      </w:pPr>
      <w:r w:rsidRPr="00373825">
        <w:t>[Clique</w:t>
      </w:r>
      <w:r w:rsidRPr="00373825">
        <w:rPr>
          <w:b/>
        </w:rPr>
        <w:t xml:space="preserve"> </w:t>
      </w:r>
      <w:hyperlink w:anchor="anexo1" w:history="1">
        <w:r w:rsidRPr="008C1C9F">
          <w:rPr>
            <w:rStyle w:val="Hyperlink"/>
            <w:rFonts w:ascii="AA Smart Sans Light" w:hAnsi="AA Smart Sans Light"/>
            <w:b/>
            <w:sz w:val="18"/>
            <w:szCs w:val="18"/>
          </w:rPr>
          <w:t>aqui</w:t>
        </w:r>
      </w:hyperlink>
      <w:r w:rsidRPr="00373825">
        <w:t xml:space="preserve"> para ver a resposta]</w:t>
      </w:r>
    </w:p>
    <w:p w14:paraId="5E128999" w14:textId="483C7D71" w:rsidR="00E73E31" w:rsidRPr="00373825" w:rsidRDefault="002E4A26" w:rsidP="00E73E31">
      <w:pPr>
        <w:pStyle w:val="ESTABELAFinalbullet"/>
        <w:spacing w:before="80" w:after="80" w:line="240" w:lineRule="auto"/>
      </w:pPr>
      <w:r w:rsidRPr="00373825">
        <w:t>Qual é o fluxo para Trabalho a Quente</w:t>
      </w:r>
      <w:r w:rsidR="00E73E31" w:rsidRPr="00373825">
        <w:t xml:space="preserve">?                           </w:t>
      </w:r>
    </w:p>
    <w:p w14:paraId="3EF96ED7" w14:textId="71B2DCE0" w:rsidR="001936E8" w:rsidRPr="00373825" w:rsidRDefault="00E73E31" w:rsidP="00E73E31">
      <w:pPr>
        <w:pStyle w:val="ESAberturacontinuacao"/>
        <w:spacing w:before="80" w:after="80"/>
        <w:ind w:left="0"/>
      </w:pPr>
      <w:r w:rsidRPr="00373825">
        <w:t>[Clique</w:t>
      </w:r>
      <w:r w:rsidRPr="00373825">
        <w:rPr>
          <w:b/>
        </w:rPr>
        <w:t xml:space="preserve"> </w:t>
      </w:r>
      <w:hyperlink w:anchor="anexo2" w:history="1">
        <w:r w:rsidRPr="00373825">
          <w:rPr>
            <w:rStyle w:val="Hyperlink"/>
            <w:rFonts w:ascii="AA Smart Sans Light" w:hAnsi="AA Smart Sans Light"/>
            <w:b/>
            <w:color w:val="666666"/>
            <w:sz w:val="18"/>
            <w:szCs w:val="18"/>
          </w:rPr>
          <w:t>aqui</w:t>
        </w:r>
      </w:hyperlink>
      <w:r w:rsidRPr="00373825">
        <w:t xml:space="preserve"> para ver a resposta]</w:t>
      </w:r>
    </w:p>
    <w:p w14:paraId="3379D875" w14:textId="77777777" w:rsidR="00C73EA1" w:rsidRPr="00B41546" w:rsidRDefault="00C73EA1" w:rsidP="00C73EA1">
      <w:pPr>
        <w:pStyle w:val="03ESTitulo1"/>
      </w:pPr>
      <w:bookmarkStart w:id="0" w:name="_Toc477934989"/>
      <w:bookmarkStart w:id="1" w:name="_Toc187329830"/>
      <w:r w:rsidRPr="00B41546">
        <w:lastRenderedPageBreak/>
        <w:t>OBJETIVO</w:t>
      </w:r>
      <w:bookmarkEnd w:id="0"/>
      <w:bookmarkEnd w:id="1"/>
    </w:p>
    <w:p w14:paraId="6471CE47" w14:textId="77777777" w:rsidR="00C73EA1" w:rsidRPr="00B41546" w:rsidRDefault="00C73EA1" w:rsidP="00C73EA1">
      <w:pPr>
        <w:pStyle w:val="01ESTextogeral"/>
      </w:pPr>
      <w:bookmarkStart w:id="2" w:name="_Toc81625005"/>
      <w:bookmarkStart w:id="3" w:name="_Toc81628757"/>
      <w:bookmarkStart w:id="4" w:name="_Toc81644529"/>
      <w:bookmarkStart w:id="5" w:name="_Toc81645759"/>
      <w:bookmarkStart w:id="6" w:name="_Toc81646064"/>
      <w:bookmarkStart w:id="7" w:name="_Toc81796884"/>
      <w:bookmarkStart w:id="8" w:name="_Toc82834007"/>
      <w:bookmarkStart w:id="9" w:name="_Toc82834056"/>
      <w:bookmarkStart w:id="10" w:name="_Toc82835123"/>
      <w:bookmarkStart w:id="11" w:name="_Toc82839110"/>
      <w:bookmarkStart w:id="12" w:name="_Toc82942850"/>
      <w:bookmarkStart w:id="13" w:name="_Toc85885173"/>
      <w:bookmarkStart w:id="14" w:name="_Toc85959643"/>
      <w:bookmarkStart w:id="15" w:name="_Toc85960959"/>
      <w:bookmarkStart w:id="16" w:name="_Toc85961888"/>
      <w:bookmarkStart w:id="17" w:name="_Toc85968433"/>
      <w:bookmarkStart w:id="18" w:name="_Toc86637222"/>
      <w:bookmarkStart w:id="19" w:name="_Toc86637521"/>
      <w:bookmarkStart w:id="20" w:name="_Toc86640816"/>
      <w:bookmarkStart w:id="21" w:name="_Toc86651696"/>
      <w:bookmarkStart w:id="22" w:name="_Toc88538702"/>
      <w:bookmarkStart w:id="23" w:name="_Toc88541510"/>
      <w:r w:rsidRPr="00B41546">
        <w:t>Este procedimento estabelece os requisitos mínimos de segurança para todas as pessoas envolvidas na realização de Trabalho a Quente. Seu objetivo é eliminar ou controlar os possíveis riscos de incêndios, explosões e incidentes, assegurando a realização das atividades de maneira segura e eficiente.</w:t>
      </w:r>
    </w:p>
    <w:p w14:paraId="7D036875" w14:textId="77777777" w:rsidR="00C73EA1" w:rsidRPr="00B41546" w:rsidRDefault="005D48A9" w:rsidP="00C73EA1">
      <w:pPr>
        <w:autoSpaceDE w:val="0"/>
        <w:autoSpaceDN w:val="0"/>
        <w:adjustRightInd w:val="0"/>
        <w:jc w:val="both"/>
        <w:rPr>
          <w:szCs w:val="22"/>
        </w:rPr>
      </w:pPr>
      <w:r w:rsidRPr="00B41546">
        <w:rPr>
          <w:noProof/>
          <w:sz w:val="22"/>
          <w:szCs w:val="22"/>
        </w:rPr>
        <w:drawing>
          <wp:inline distT="0" distB="0" distL="0" distR="0" wp14:anchorId="79CDC73B" wp14:editId="45352863">
            <wp:extent cx="6623555" cy="2307894"/>
            <wp:effectExtent l="0" t="0" r="6350" b="0"/>
            <wp:docPr id="19913060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06018" name="Imagem 3"/>
                    <pic:cNvPicPr/>
                  </pic:nvPicPr>
                  <pic:blipFill>
                    <a:blip r:embed="rId14">
                      <a:extLst>
                        <a:ext uri="{28A0092B-C50C-407E-A947-70E740481C1C}">
                          <a14:useLocalDpi xmlns:a14="http://schemas.microsoft.com/office/drawing/2010/main" val="0"/>
                        </a:ext>
                      </a:extLst>
                    </a:blip>
                    <a:stretch>
                      <a:fillRect/>
                    </a:stretch>
                  </pic:blipFill>
                  <pic:spPr>
                    <a:xfrm>
                      <a:off x="0" y="0"/>
                      <a:ext cx="6623555" cy="2307894"/>
                    </a:xfrm>
                    <a:prstGeom prst="rect">
                      <a:avLst/>
                    </a:prstGeom>
                  </pic:spPr>
                </pic:pic>
              </a:graphicData>
            </a:graphic>
          </wp:inline>
        </w:drawing>
      </w:r>
    </w:p>
    <w:p w14:paraId="06CB5B93" w14:textId="77777777" w:rsidR="00C73EA1" w:rsidRPr="00B41546" w:rsidRDefault="00C73EA1" w:rsidP="00C73EA1">
      <w:pPr>
        <w:pStyle w:val="03ESTitulo1"/>
      </w:pPr>
      <w:bookmarkStart w:id="24" w:name="_Toc477934990"/>
      <w:bookmarkStart w:id="25" w:name="_Toc187329831"/>
      <w:r w:rsidRPr="00B41546">
        <w:lastRenderedPageBreak/>
        <w:t>APLICAÇÃO</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B41546">
        <w:t xml:space="preserve"> E ALCANCE</w:t>
      </w:r>
      <w:bookmarkEnd w:id="24"/>
      <w:bookmarkEnd w:id="25"/>
    </w:p>
    <w:p w14:paraId="4284CEAC" w14:textId="437AAE83" w:rsidR="00C73EA1" w:rsidRPr="00B41546" w:rsidRDefault="00C73EA1" w:rsidP="00C73EA1">
      <w:pPr>
        <w:pStyle w:val="01ESTextogeral"/>
      </w:pPr>
      <w:r w:rsidRPr="00B41546">
        <w:t>Este procedimento aplica-se a todos os trabalhadores</w:t>
      </w:r>
      <w:r w:rsidR="007F687C">
        <w:t xml:space="preserve"> próprios e contratados</w:t>
      </w:r>
      <w:r w:rsidRPr="00B41546">
        <w:t xml:space="preserve"> das Operações de Minério de Ferro e Níquel </w:t>
      </w:r>
      <w:r w:rsidR="007F687C">
        <w:t>da Anglo American Brasil, que realizam</w:t>
      </w:r>
      <w:r w:rsidR="003031A1">
        <w:t xml:space="preserve"> </w:t>
      </w:r>
      <w:proofErr w:type="spellStart"/>
      <w:r w:rsidRPr="00B41546">
        <w:t>trabalho</w:t>
      </w:r>
      <w:proofErr w:type="spellEnd"/>
      <w:r w:rsidRPr="00B41546">
        <w:t xml:space="preserve"> a quente que envolva:</w:t>
      </w:r>
    </w:p>
    <w:p w14:paraId="7BF98621" w14:textId="77777777" w:rsidR="00C73EA1" w:rsidRPr="00B41546" w:rsidRDefault="00C73EA1" w:rsidP="000B5E16">
      <w:pPr>
        <w:pStyle w:val="01ESTextogeralbullet"/>
      </w:pPr>
      <w:r w:rsidRPr="00B41546">
        <w:t>Uso de chama aberta;</w:t>
      </w:r>
    </w:p>
    <w:p w14:paraId="2E9BA48A" w14:textId="77777777" w:rsidR="00C73EA1" w:rsidRPr="00B41546" w:rsidRDefault="00C73EA1" w:rsidP="000B5E16">
      <w:pPr>
        <w:pStyle w:val="01ESTextogeralbullet"/>
      </w:pPr>
      <w:r w:rsidRPr="00B41546">
        <w:t>Geração de faíscas, escórias ou materiais com temperatura acima de 200°C;</w:t>
      </w:r>
    </w:p>
    <w:p w14:paraId="2404020C" w14:textId="77777777" w:rsidR="00C73EA1" w:rsidRPr="00B41546" w:rsidRDefault="00C73EA1" w:rsidP="000B5E16">
      <w:pPr>
        <w:pStyle w:val="01ESTextogeralbullet"/>
      </w:pPr>
      <w:r w:rsidRPr="00B41546">
        <w:t>Risco de ignição de materiais combustíveis, como gases e poeiras presentes na área.</w:t>
      </w:r>
    </w:p>
    <w:p w14:paraId="383B4AD6" w14:textId="77777777" w:rsidR="00A95D46" w:rsidRPr="00B41546" w:rsidRDefault="00A95D46" w:rsidP="000B5E16">
      <w:pPr>
        <w:pStyle w:val="01ESTextogeral"/>
      </w:pPr>
    </w:p>
    <w:p w14:paraId="48CF5DE0" w14:textId="065CFBFA" w:rsidR="00C73EA1" w:rsidRPr="00B41546" w:rsidRDefault="00C73EA1" w:rsidP="000B5E16">
      <w:pPr>
        <w:pStyle w:val="01ESTextogeral"/>
      </w:pPr>
      <w:r w:rsidRPr="00B41546">
        <w:t>Este procedimento substitui e cancela o seguinte documento:</w:t>
      </w:r>
    </w:p>
    <w:p w14:paraId="56513A35" w14:textId="77777777" w:rsidR="00C73EA1" w:rsidRPr="00B41546" w:rsidRDefault="00C73EA1" w:rsidP="000B5E16">
      <w:pPr>
        <w:pStyle w:val="01ESTextogeralbullet"/>
      </w:pPr>
      <w:r w:rsidRPr="00B41546">
        <w:t>PRO.MRJ.SSO.050: Procedimento de Segurança para Trabalho a Quente.</w:t>
      </w:r>
    </w:p>
    <w:p w14:paraId="0532E94F" w14:textId="77777777" w:rsidR="00C73EA1" w:rsidRPr="00B41546" w:rsidRDefault="00C73EA1" w:rsidP="00C73EA1">
      <w:pPr>
        <w:autoSpaceDE w:val="0"/>
        <w:autoSpaceDN w:val="0"/>
        <w:adjustRightInd w:val="0"/>
        <w:jc w:val="both"/>
      </w:pPr>
    </w:p>
    <w:p w14:paraId="0D2D3E50" w14:textId="77777777" w:rsidR="00C73EA1" w:rsidRPr="00B41546" w:rsidRDefault="00C73EA1" w:rsidP="00C73EA1">
      <w:pPr>
        <w:autoSpaceDE w:val="0"/>
        <w:autoSpaceDN w:val="0"/>
        <w:adjustRightInd w:val="0"/>
        <w:jc w:val="both"/>
        <w:rPr>
          <w:rFonts w:cs="Arial"/>
          <w:color w:val="000000"/>
          <w:szCs w:val="22"/>
        </w:rPr>
      </w:pPr>
    </w:p>
    <w:p w14:paraId="1BBC48E6" w14:textId="77777777" w:rsidR="00C73EA1" w:rsidRPr="00B41546" w:rsidRDefault="00C73EA1" w:rsidP="000B5E16">
      <w:pPr>
        <w:pStyle w:val="03ESTitulo1"/>
      </w:pPr>
      <w:bookmarkStart w:id="26" w:name="_Toc477934991"/>
      <w:bookmarkStart w:id="27" w:name="_Toc187329832"/>
      <w:r w:rsidRPr="00B41546">
        <w:lastRenderedPageBreak/>
        <w:t>DEFINIÇÕES</w:t>
      </w:r>
      <w:bookmarkEnd w:id="26"/>
      <w:bookmarkEnd w:id="27"/>
    </w:p>
    <w:p w14:paraId="21455E1F" w14:textId="77777777" w:rsidR="00FB437B" w:rsidRPr="00B41546" w:rsidRDefault="00FB437B" w:rsidP="000B5E16">
      <w:pPr>
        <w:pStyle w:val="01ESTextogeral"/>
        <w:rPr>
          <w:b/>
        </w:rPr>
      </w:pPr>
      <w:r w:rsidRPr="00B41546">
        <w:rPr>
          <w:i/>
          <w:iCs/>
          <w:noProof/>
          <w:sz w:val="18"/>
          <w:szCs w:val="18"/>
          <w:u w:val="single"/>
        </w:rPr>
        <mc:AlternateContent>
          <mc:Choice Requires="wps">
            <w:drawing>
              <wp:anchor distT="0" distB="0" distL="114300" distR="114300" simplePos="0" relativeHeight="251637248" behindDoc="0" locked="0" layoutInCell="1" allowOverlap="1" wp14:anchorId="27F59656" wp14:editId="13952C19">
                <wp:simplePos x="0" y="0"/>
                <wp:positionH relativeFrom="column">
                  <wp:posOffset>5715</wp:posOffset>
                </wp:positionH>
                <wp:positionV relativeFrom="paragraph">
                  <wp:posOffset>1905</wp:posOffset>
                </wp:positionV>
                <wp:extent cx="1273939" cy="323215"/>
                <wp:effectExtent l="0" t="0" r="0" b="0"/>
                <wp:wrapNone/>
                <wp:docPr id="989340887" name="Retângulo: Cantos Arredondados 4"/>
                <wp:cNvGraphicFramePr/>
                <a:graphic xmlns:a="http://schemas.openxmlformats.org/drawingml/2006/main">
                  <a:graphicData uri="http://schemas.microsoft.com/office/word/2010/wordprocessingShape">
                    <wps:wsp>
                      <wps:cNvSpPr/>
                      <wps:spPr>
                        <a:xfrm>
                          <a:off x="0" y="0"/>
                          <a:ext cx="1273939"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54B2CA" w14:textId="77777777" w:rsidR="00FB437B" w:rsidRPr="00B41546" w:rsidRDefault="00FB437B" w:rsidP="00FB437B">
                            <w:pPr>
                              <w:pStyle w:val="EStabelagravata"/>
                              <w:rPr>
                                <w:lang w:val="pt-BR"/>
                              </w:rPr>
                            </w:pPr>
                            <w:r w:rsidRPr="00B41546">
                              <w:rPr>
                                <w:lang w:val="pt-BR"/>
                              </w:rPr>
                              <w:t>Termo</w:t>
                            </w:r>
                          </w:p>
                          <w:p w14:paraId="545BAB53" w14:textId="77777777" w:rsidR="00FB437B" w:rsidRPr="00B41546" w:rsidRDefault="00FB437B" w:rsidP="00FB43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59656" id="Retângulo: Cantos Arredondados 4" o:spid="_x0000_s1026" style="position:absolute;left:0;text-align:left;margin-left:.45pt;margin-top:.15pt;width:100.3pt;height:25.4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" fillcolor="#031795" stroked="f" strokeweight="1pt">
                <v:stroke joinstyle="miter"/>
                <v:textbox>
                  <w:txbxContent>
                    <w:p w14:paraId="2854B2CA" w14:textId="77777777" w:rsidR="00FB437B" w:rsidRPr="00B41546" w:rsidRDefault="00FB437B" w:rsidP="00FB437B">
                      <w:pPr>
                        <w:pStyle w:val="EStabelagravata"/>
                        <w:rPr>
                          <w:lang w:val="pt-BR"/>
                        </w:rPr>
                      </w:pPr>
                      <w:r w:rsidRPr="00B41546">
                        <w:rPr>
                          <w:lang w:val="pt-BR"/>
                        </w:rPr>
                        <w:t>Termo</w:t>
                      </w:r>
                    </w:p>
                    <w:p w14:paraId="545BAB53" w14:textId="77777777" w:rsidR="00FB437B" w:rsidRPr="00B41546" w:rsidRDefault="00FB437B" w:rsidP="00FB437B"/>
                  </w:txbxContent>
                </v:textbox>
              </v:roundrect>
            </w:pict>
          </mc:Fallback>
        </mc:AlternateContent>
      </w:r>
      <w:r w:rsidRPr="00B41546">
        <w:rPr>
          <w:i/>
          <w:iCs/>
          <w:noProof/>
          <w:sz w:val="18"/>
          <w:szCs w:val="18"/>
          <w:u w:val="single"/>
        </w:rPr>
        <mc:AlternateContent>
          <mc:Choice Requires="wps">
            <w:drawing>
              <wp:anchor distT="0" distB="0" distL="114300" distR="114300" simplePos="0" relativeHeight="251638272" behindDoc="0" locked="0" layoutInCell="1" allowOverlap="1" wp14:anchorId="3946B73B" wp14:editId="68F02274">
                <wp:simplePos x="0" y="0"/>
                <wp:positionH relativeFrom="column">
                  <wp:posOffset>1343025</wp:posOffset>
                </wp:positionH>
                <wp:positionV relativeFrom="paragraph">
                  <wp:posOffset>1905</wp:posOffset>
                </wp:positionV>
                <wp:extent cx="2812726" cy="323215"/>
                <wp:effectExtent l="0" t="0" r="0" b="0"/>
                <wp:wrapNone/>
                <wp:docPr id="468157231" name="Retângulo: Cantos Arredondados 4"/>
                <wp:cNvGraphicFramePr/>
                <a:graphic xmlns:a="http://schemas.openxmlformats.org/drawingml/2006/main">
                  <a:graphicData uri="http://schemas.microsoft.com/office/word/2010/wordprocessingShape">
                    <wps:wsp>
                      <wps:cNvSpPr/>
                      <wps:spPr>
                        <a:xfrm>
                          <a:off x="0" y="0"/>
                          <a:ext cx="2812726"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36B0D0" w14:textId="77777777" w:rsidR="00FB437B" w:rsidRPr="00B41546" w:rsidRDefault="00FB437B" w:rsidP="00FB437B">
                            <w:pPr>
                              <w:pStyle w:val="EStabelagravata"/>
                              <w:rPr>
                                <w:lang w:val="pt-BR"/>
                              </w:rPr>
                            </w:pPr>
                            <w:r w:rsidRPr="00B41546">
                              <w:rPr>
                                <w:lang w:val="pt-BR"/>
                              </w:rPr>
                              <w:t>Definição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46B73B" id="_x0000_s1027" style="position:absolute;left:0;text-align:left;margin-left:105.75pt;margin-top:.15pt;width:221.45pt;height:25.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" fillcolor="#031795" stroked="f" strokeweight="1pt">
                <v:stroke joinstyle="miter"/>
                <v:textbox>
                  <w:txbxContent>
                    <w:p w14:paraId="1336B0D0" w14:textId="77777777" w:rsidR="00FB437B" w:rsidRPr="00B41546" w:rsidRDefault="00FB437B" w:rsidP="00FB437B">
                      <w:pPr>
                        <w:pStyle w:val="EStabelagravata"/>
                        <w:rPr>
                          <w:lang w:val="pt-BR"/>
                        </w:rPr>
                      </w:pPr>
                      <w:r w:rsidRPr="00B41546">
                        <w:rPr>
                          <w:lang w:val="pt-BR"/>
                        </w:rPr>
                        <w:t>Definição</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39296" behindDoc="0" locked="0" layoutInCell="1" allowOverlap="1" wp14:anchorId="0348CE29" wp14:editId="1B19BE68">
                <wp:simplePos x="0" y="0"/>
                <wp:positionH relativeFrom="margin">
                  <wp:posOffset>4204970</wp:posOffset>
                </wp:positionH>
                <wp:positionV relativeFrom="paragraph">
                  <wp:posOffset>-635</wp:posOffset>
                </wp:positionV>
                <wp:extent cx="2519680" cy="323215"/>
                <wp:effectExtent l="0" t="0" r="0" b="635"/>
                <wp:wrapNone/>
                <wp:docPr id="1565770056" name="Retângulo: Cantos Arredondados 4"/>
                <wp:cNvGraphicFramePr/>
                <a:graphic xmlns:a="http://schemas.openxmlformats.org/drawingml/2006/main">
                  <a:graphicData uri="http://schemas.microsoft.com/office/word/2010/wordprocessingShape">
                    <wps:wsp>
                      <wps:cNvSpPr/>
                      <wps:spPr>
                        <a:xfrm>
                          <a:off x="0" y="0"/>
                          <a:ext cx="251968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8D8130" w14:textId="77777777" w:rsidR="00FB437B" w:rsidRPr="00B41546" w:rsidRDefault="00FB437B" w:rsidP="00FB437B">
                            <w:pPr>
                              <w:pStyle w:val="EStabelagravata"/>
                              <w:rPr>
                                <w:lang w:val="pt-BR"/>
                              </w:rPr>
                            </w:pPr>
                            <w:r w:rsidRPr="00B41546">
                              <w:rPr>
                                <w:lang w:val="pt-BR"/>
                              </w:rPr>
                              <w:t>Imagem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8CE29" id="_x0000_s1028" style="position:absolute;left:0;text-align:left;margin-left:331.1pt;margin-top:-.05pt;width:198.4pt;height:25.4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" fillcolor="#031795" stroked="f" strokeweight="1pt">
                <v:stroke joinstyle="miter"/>
                <v:textbox>
                  <w:txbxContent>
                    <w:p w14:paraId="1D8D8130" w14:textId="77777777" w:rsidR="00FB437B" w:rsidRPr="00B41546" w:rsidRDefault="00FB437B" w:rsidP="00FB437B">
                      <w:pPr>
                        <w:pStyle w:val="EStabelagravata"/>
                        <w:rPr>
                          <w:lang w:val="pt-BR"/>
                        </w:rPr>
                      </w:pPr>
                      <w:r w:rsidRPr="00B41546">
                        <w:rPr>
                          <w:lang w:val="pt-BR"/>
                        </w:rPr>
                        <w:t>Imagem</w:t>
                      </w:r>
                    </w:p>
                  </w:txbxContent>
                </v:textbox>
                <w10:wrap anchorx="margin"/>
              </v:roundrect>
            </w:pict>
          </mc:Fallback>
        </mc:AlternateContent>
      </w:r>
    </w:p>
    <w:p w14:paraId="58A1C1C3" w14:textId="02F83808" w:rsidR="00FB437B" w:rsidRPr="00B41546" w:rsidRDefault="003031A1" w:rsidP="000B5E16">
      <w:pPr>
        <w:pStyle w:val="01ESTextogeral"/>
        <w:rPr>
          <w:b/>
        </w:rPr>
      </w:pPr>
      <w:r w:rsidRPr="00B41546">
        <w:rPr>
          <w:i/>
          <w:iCs/>
          <w:noProof/>
          <w:color w:val="031795"/>
          <w:sz w:val="18"/>
          <w:szCs w:val="18"/>
          <w:u w:val="single"/>
        </w:rPr>
        <mc:AlternateContent>
          <mc:Choice Requires="wps">
            <w:drawing>
              <wp:anchor distT="0" distB="0" distL="114300" distR="114300" simplePos="0" relativeHeight="251640320" behindDoc="0" locked="0" layoutInCell="1" allowOverlap="1" wp14:anchorId="35783412" wp14:editId="68D82742">
                <wp:simplePos x="0" y="0"/>
                <wp:positionH relativeFrom="column">
                  <wp:posOffset>4210050</wp:posOffset>
                </wp:positionH>
                <wp:positionV relativeFrom="paragraph">
                  <wp:posOffset>80645</wp:posOffset>
                </wp:positionV>
                <wp:extent cx="2519045" cy="2711450"/>
                <wp:effectExtent l="0" t="0" r="14605" b="12700"/>
                <wp:wrapNone/>
                <wp:docPr id="122666043" name="Retângulo: Cantos Arredondados 4"/>
                <wp:cNvGraphicFramePr/>
                <a:graphic xmlns:a="http://schemas.openxmlformats.org/drawingml/2006/main">
                  <a:graphicData uri="http://schemas.microsoft.com/office/word/2010/wordprocessingShape">
                    <wps:wsp>
                      <wps:cNvSpPr/>
                      <wps:spPr>
                        <a:xfrm>
                          <a:off x="0" y="0"/>
                          <a:ext cx="2519045" cy="271145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01AAC24" w14:textId="77777777" w:rsidR="00FB437B" w:rsidRPr="00B41546" w:rsidRDefault="0027633A" w:rsidP="00963978">
                            <w:pPr>
                              <w:pStyle w:val="07EStabelatexto"/>
                            </w:pPr>
                            <w:r w:rsidRPr="00B41546">
                              <w:rPr>
                                <w:noProof/>
                              </w:rPr>
                              <w:drawing>
                                <wp:inline distT="0" distB="0" distL="0" distR="0" wp14:anchorId="521E0740" wp14:editId="3C250FC9">
                                  <wp:extent cx="2160000" cy="1434050"/>
                                  <wp:effectExtent l="0" t="0" r="0" b="0"/>
                                  <wp:docPr id="945682145" name="Imagem 4" descr="Diagrama&#10;&#10;Descrição gerada automaticament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33876" name="Imagem 4" descr="Diagrama&#10;&#10;Descrição gerada automaticamente">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0000" cy="1434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783412" id="_x0000_s1029" style="position:absolute;left:0;text-align:left;margin-left:331.5pt;margin-top:6.35pt;width:198.35pt;height:21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" filled="f" strokecolor="#347ff6" strokeweight="1pt">
                <v:stroke joinstyle="miter"/>
                <v:textbox>
                  <w:txbxContent>
                    <w:p w14:paraId="001AAC24" w14:textId="77777777" w:rsidR="00FB437B" w:rsidRPr="00B41546" w:rsidRDefault="0027633A" w:rsidP="00963978">
                      <w:pPr>
                        <w:pStyle w:val="07EStabelatexto"/>
                      </w:pPr>
                      <w:r w:rsidRPr="00B41546">
                        <w:rPr>
                          <w:noProof/>
                        </w:rPr>
                        <w:drawing>
                          <wp:inline distT="0" distB="0" distL="0" distR="0" wp14:anchorId="521E0740" wp14:editId="3C250FC9">
                            <wp:extent cx="2160000" cy="1434050"/>
                            <wp:effectExtent l="0" t="0" r="0" b="0"/>
                            <wp:docPr id="945682145" name="Imagem 4" descr="Diagrama&#10;&#10;Descrição gerada automaticament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33876" name="Imagem 4" descr="Diagrama&#10;&#10;Descrição gerada automaticamente">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0000" cy="1434050"/>
                                    </a:xfrm>
                                    <a:prstGeom prst="rect">
                                      <a:avLst/>
                                    </a:prstGeom>
                                  </pic:spPr>
                                </pic:pic>
                              </a:graphicData>
                            </a:graphic>
                          </wp:inline>
                        </w:drawing>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36224" behindDoc="0" locked="0" layoutInCell="1" allowOverlap="1" wp14:anchorId="7F295F95" wp14:editId="11AC63FC">
                <wp:simplePos x="0" y="0"/>
                <wp:positionH relativeFrom="column">
                  <wp:posOffset>1346200</wp:posOffset>
                </wp:positionH>
                <wp:positionV relativeFrom="paragraph">
                  <wp:posOffset>74295</wp:posOffset>
                </wp:positionV>
                <wp:extent cx="2806065" cy="2717800"/>
                <wp:effectExtent l="0" t="0" r="13335" b="25400"/>
                <wp:wrapNone/>
                <wp:docPr id="2067913314" name="Retângulo: Cantos Arredondados 4"/>
                <wp:cNvGraphicFramePr/>
                <a:graphic xmlns:a="http://schemas.openxmlformats.org/drawingml/2006/main">
                  <a:graphicData uri="http://schemas.microsoft.com/office/word/2010/wordprocessingShape">
                    <wps:wsp>
                      <wps:cNvSpPr/>
                      <wps:spPr>
                        <a:xfrm>
                          <a:off x="0" y="0"/>
                          <a:ext cx="2806065" cy="27178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404EF3" w14:textId="08A696B2" w:rsidR="0027633A" w:rsidRPr="00B41546" w:rsidRDefault="0027633A" w:rsidP="00963978">
                            <w:pPr>
                              <w:pStyle w:val="07EStabelatexto"/>
                            </w:pPr>
                            <w:r w:rsidRPr="00B41546">
                              <w:t xml:space="preserve">Área na qual uma atmosfera explosiva está presente ou é esperada para estar presente em quantidades tais que </w:t>
                            </w:r>
                            <w:r w:rsidR="00DD1743" w:rsidRPr="00B41546">
                              <w:t>requeiram</w:t>
                            </w:r>
                            <w:r w:rsidRPr="00B41546">
                              <w:t xml:space="preserve"> </w:t>
                            </w:r>
                            <w:r w:rsidR="00DD1743" w:rsidRPr="00B41546">
                              <w:t>precações</w:t>
                            </w:r>
                            <w:r w:rsidRPr="00B41546">
                              <w:t xml:space="preserve"> especiais para a construção, instalação e utilização de equipamentos.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295F95" id="_x0000_s1030" style="position:absolute;left:0;text-align:left;margin-left:106pt;margin-top:5.85pt;width:220.95pt;height:21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" filled="f" strokecolor="#347ff6" strokeweight="1pt">
                <v:stroke joinstyle="miter"/>
                <v:textbox>
                  <w:txbxContent>
                    <w:p w14:paraId="26404EF3" w14:textId="08A696B2" w:rsidR="0027633A" w:rsidRPr="00B41546" w:rsidRDefault="0027633A" w:rsidP="00963978">
                      <w:pPr>
                        <w:pStyle w:val="07EStabelatexto"/>
                      </w:pPr>
                      <w:r w:rsidRPr="00B41546">
                        <w:t xml:space="preserve">Área na qual uma atmosfera explosiva está presente ou é esperada para estar presente em quantidades tais que </w:t>
                      </w:r>
                      <w:r w:rsidR="00DD1743" w:rsidRPr="00B41546">
                        <w:t>requeiram</w:t>
                      </w:r>
                      <w:r w:rsidRPr="00B41546">
                        <w:t xml:space="preserve"> </w:t>
                      </w:r>
                      <w:r w:rsidR="00DD1743" w:rsidRPr="00B41546">
                        <w:t>precações</w:t>
                      </w:r>
                      <w:r w:rsidRPr="00B41546">
                        <w:t xml:space="preserve"> especiais para a construção, instalação e utilização de equipamentos.</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35200" behindDoc="0" locked="0" layoutInCell="1" allowOverlap="1" wp14:anchorId="1CF6A399" wp14:editId="564C7568">
                <wp:simplePos x="0" y="0"/>
                <wp:positionH relativeFrom="column">
                  <wp:posOffset>0</wp:posOffset>
                </wp:positionH>
                <wp:positionV relativeFrom="paragraph">
                  <wp:posOffset>74295</wp:posOffset>
                </wp:positionV>
                <wp:extent cx="1280160" cy="2717800"/>
                <wp:effectExtent l="0" t="0" r="15240" b="25400"/>
                <wp:wrapNone/>
                <wp:docPr id="318965673" name="Retângulo: Cantos Arredondados 4"/>
                <wp:cNvGraphicFramePr/>
                <a:graphic xmlns:a="http://schemas.openxmlformats.org/drawingml/2006/main">
                  <a:graphicData uri="http://schemas.microsoft.com/office/word/2010/wordprocessingShape">
                    <wps:wsp>
                      <wps:cNvSpPr/>
                      <wps:spPr>
                        <a:xfrm>
                          <a:off x="0" y="0"/>
                          <a:ext cx="1280160" cy="27178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D7BB2B" w14:textId="0D3AB3FF" w:rsidR="00FB437B" w:rsidRPr="00B41546" w:rsidRDefault="0027633A" w:rsidP="00072B13">
                            <w:pPr>
                              <w:pStyle w:val="07EStabelapeso1"/>
                              <w:rPr>
                                <w:lang w:val="pt-BR"/>
                              </w:rPr>
                            </w:pPr>
                            <w:r w:rsidRPr="00B41546">
                              <w:rPr>
                                <w:lang w:val="pt-BR"/>
                              </w:rPr>
                              <w:t>Área Classificada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6A399" id="_x0000_s1031" style="position:absolute;left:0;text-align:left;margin-left:0;margin-top:5.85pt;width:100.8pt;height:21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" filled="f" strokecolor="#347ff6" strokeweight="1pt">
                <v:stroke joinstyle="miter"/>
                <v:textbox>
                  <w:txbxContent>
                    <w:p w14:paraId="02D7BB2B" w14:textId="0D3AB3FF" w:rsidR="00FB437B" w:rsidRPr="00B41546" w:rsidRDefault="0027633A" w:rsidP="00072B13">
                      <w:pPr>
                        <w:pStyle w:val="07EStabelapeso1"/>
                        <w:rPr>
                          <w:lang w:val="pt-BR"/>
                        </w:rPr>
                      </w:pPr>
                      <w:r w:rsidRPr="00B41546">
                        <w:rPr>
                          <w:lang w:val="pt-BR"/>
                        </w:rPr>
                        <w:t>Área Classificada</w:t>
                      </w:r>
                    </w:p>
                  </w:txbxContent>
                </v:textbox>
              </v:roundrect>
            </w:pict>
          </mc:Fallback>
        </mc:AlternateContent>
      </w:r>
    </w:p>
    <w:p w14:paraId="29341213" w14:textId="77777777" w:rsidR="00FB437B" w:rsidRPr="00B41546" w:rsidRDefault="00FB437B" w:rsidP="000B5E16">
      <w:pPr>
        <w:pStyle w:val="01ESTextogeral"/>
        <w:rPr>
          <w:b/>
        </w:rPr>
      </w:pPr>
    </w:p>
    <w:p w14:paraId="4DA6383F" w14:textId="77777777" w:rsidR="00FB437B" w:rsidRPr="00B41546" w:rsidRDefault="00FB437B" w:rsidP="000B5E16">
      <w:pPr>
        <w:pStyle w:val="01ESTextogeral"/>
        <w:rPr>
          <w:b/>
        </w:rPr>
      </w:pPr>
    </w:p>
    <w:p w14:paraId="7CC8B574" w14:textId="77777777" w:rsidR="00FB437B" w:rsidRPr="00B41546" w:rsidRDefault="00FB437B" w:rsidP="000B5E16">
      <w:pPr>
        <w:pStyle w:val="01ESTextogeral"/>
        <w:rPr>
          <w:b/>
        </w:rPr>
      </w:pPr>
    </w:p>
    <w:p w14:paraId="3AE62AE9" w14:textId="71A06B78" w:rsidR="00FB437B" w:rsidRPr="00B41546" w:rsidRDefault="00FB437B" w:rsidP="000B5E16">
      <w:pPr>
        <w:pStyle w:val="01ESTextogeral"/>
        <w:rPr>
          <w:b/>
        </w:rPr>
      </w:pPr>
    </w:p>
    <w:p w14:paraId="42E489CF" w14:textId="5C48E3EC" w:rsidR="00FB437B" w:rsidRPr="00B41546" w:rsidRDefault="00FB437B" w:rsidP="000B5E16">
      <w:pPr>
        <w:pStyle w:val="01ESTextogeral"/>
        <w:rPr>
          <w:b/>
        </w:rPr>
      </w:pPr>
    </w:p>
    <w:p w14:paraId="5487B306" w14:textId="48071051" w:rsidR="00FB437B" w:rsidRPr="00B41546" w:rsidRDefault="00FB437B" w:rsidP="000B5E16">
      <w:pPr>
        <w:pStyle w:val="01ESTextogeral"/>
        <w:rPr>
          <w:b/>
        </w:rPr>
      </w:pPr>
    </w:p>
    <w:p w14:paraId="74EBCB70" w14:textId="0886EED4" w:rsidR="00FB437B" w:rsidRPr="00B41546" w:rsidRDefault="00FB437B" w:rsidP="000B5E16">
      <w:pPr>
        <w:pStyle w:val="01ESTextogeral"/>
        <w:rPr>
          <w:b/>
        </w:rPr>
      </w:pPr>
    </w:p>
    <w:p w14:paraId="14E874DC" w14:textId="213A5362" w:rsidR="00FB437B" w:rsidRPr="00B41546" w:rsidRDefault="003031A1" w:rsidP="000B5E16">
      <w:pPr>
        <w:pStyle w:val="01ESTextogeral"/>
        <w:rPr>
          <w:b/>
        </w:rPr>
      </w:pPr>
      <w:r w:rsidRPr="00B41546">
        <w:rPr>
          <w:noProof/>
        </w:rPr>
        <mc:AlternateContent>
          <mc:Choice Requires="wps">
            <w:drawing>
              <wp:anchor distT="0" distB="0" distL="114300" distR="114300" simplePos="0" relativeHeight="251644416" behindDoc="0" locked="0" layoutInCell="1" allowOverlap="1" wp14:anchorId="351FF727" wp14:editId="030EDC35">
                <wp:simplePos x="0" y="0"/>
                <wp:positionH relativeFrom="column">
                  <wp:posOffset>5715</wp:posOffset>
                </wp:positionH>
                <wp:positionV relativeFrom="paragraph">
                  <wp:posOffset>2673350</wp:posOffset>
                </wp:positionV>
                <wp:extent cx="1280160" cy="2839720"/>
                <wp:effectExtent l="0" t="0" r="15240" b="17780"/>
                <wp:wrapNone/>
                <wp:docPr id="834593395" name="Retângulo: Cantos Arredondados 4"/>
                <wp:cNvGraphicFramePr/>
                <a:graphic xmlns:a="http://schemas.openxmlformats.org/drawingml/2006/main">
                  <a:graphicData uri="http://schemas.microsoft.com/office/word/2010/wordprocessingShape">
                    <wps:wsp>
                      <wps:cNvSpPr/>
                      <wps:spPr>
                        <a:xfrm>
                          <a:off x="0" y="0"/>
                          <a:ext cx="1280160" cy="283972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7CBCBE" w14:textId="77777777" w:rsidR="006C5650" w:rsidRPr="00B41546" w:rsidRDefault="006C5650" w:rsidP="00DD00FA">
                            <w:pPr>
                              <w:pStyle w:val="07EStabelapeso1"/>
                              <w:rPr>
                                <w:lang w:val="pt-BR"/>
                              </w:rPr>
                            </w:pPr>
                            <w:r w:rsidRPr="00B41546">
                              <w:rPr>
                                <w:lang w:val="pt-BR"/>
                              </w:rPr>
                              <w:t>Área Controlada para Trabalho 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FF727" id="_x0000_s1032" style="position:absolute;left:0;text-align:left;margin-left:.45pt;margin-top:210.5pt;width:100.8pt;height:22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2zjwIAAHc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" filled="f" strokecolor="#347ff6" strokeweight="1pt">
                <v:stroke joinstyle="miter"/>
                <v:textbox>
                  <w:txbxContent>
                    <w:p w14:paraId="4A7CBCBE" w14:textId="77777777" w:rsidR="006C5650" w:rsidRPr="00B41546" w:rsidRDefault="006C5650" w:rsidP="00DD00FA">
                      <w:pPr>
                        <w:pStyle w:val="07EStabelapeso1"/>
                        <w:rPr>
                          <w:lang w:val="pt-BR"/>
                        </w:rPr>
                      </w:pPr>
                      <w:r w:rsidRPr="00B41546">
                        <w:rPr>
                          <w:lang w:val="pt-BR"/>
                        </w:rPr>
                        <w:t>Área Controlada para Trabalho a Quente</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41344" behindDoc="0" locked="0" layoutInCell="1" allowOverlap="1" wp14:anchorId="699B199F" wp14:editId="7B18D777">
                <wp:simplePos x="0" y="0"/>
                <wp:positionH relativeFrom="column">
                  <wp:posOffset>-3175</wp:posOffset>
                </wp:positionH>
                <wp:positionV relativeFrom="paragraph">
                  <wp:posOffset>134620</wp:posOffset>
                </wp:positionV>
                <wp:extent cx="1280160" cy="2479675"/>
                <wp:effectExtent l="0" t="0" r="15240" b="15875"/>
                <wp:wrapNone/>
                <wp:docPr id="581125679" name="Retângulo: Cantos Arredondados 4"/>
                <wp:cNvGraphicFramePr/>
                <a:graphic xmlns:a="http://schemas.openxmlformats.org/drawingml/2006/main">
                  <a:graphicData uri="http://schemas.microsoft.com/office/word/2010/wordprocessingShape">
                    <wps:wsp>
                      <wps:cNvSpPr/>
                      <wps:spPr>
                        <a:xfrm>
                          <a:off x="0" y="0"/>
                          <a:ext cx="1280160" cy="247967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EC50CC" w14:textId="77777777" w:rsidR="0027633A" w:rsidRPr="00B41546" w:rsidRDefault="0027633A" w:rsidP="00DD00FA">
                            <w:pPr>
                              <w:pStyle w:val="07EStabelapeso1"/>
                              <w:rPr>
                                <w:lang w:val="pt-BR"/>
                              </w:rPr>
                            </w:pPr>
                            <w:r w:rsidRPr="00B41546">
                              <w:rPr>
                                <w:lang w:val="pt-BR"/>
                              </w:rPr>
                              <w:t xml:space="preserve">Área Designada para Trabalho </w:t>
                            </w:r>
                            <w:r w:rsidR="00DD00FA" w:rsidRPr="00B41546">
                              <w:rPr>
                                <w:lang w:val="pt-BR"/>
                              </w:rPr>
                              <w:br/>
                            </w:r>
                            <w:r w:rsidRPr="00B41546">
                              <w:rPr>
                                <w:lang w:val="pt-BR"/>
                              </w:rPr>
                              <w:t>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9B199F" id="_x0000_s1033" style="position:absolute;left:0;text-align:left;margin-left:-.25pt;margin-top:10.6pt;width:100.8pt;height:195.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" filled="f" strokecolor="#347ff6" strokeweight="1pt">
                <v:stroke joinstyle="miter"/>
                <v:textbox>
                  <w:txbxContent>
                    <w:p w14:paraId="56EC50CC" w14:textId="77777777" w:rsidR="0027633A" w:rsidRPr="00B41546" w:rsidRDefault="0027633A" w:rsidP="00DD00FA">
                      <w:pPr>
                        <w:pStyle w:val="07EStabelapeso1"/>
                        <w:rPr>
                          <w:lang w:val="pt-BR"/>
                        </w:rPr>
                      </w:pPr>
                      <w:r w:rsidRPr="00B41546">
                        <w:rPr>
                          <w:lang w:val="pt-BR"/>
                        </w:rPr>
                        <w:t xml:space="preserve">Área Designada para Trabalho </w:t>
                      </w:r>
                      <w:r w:rsidR="00DD00FA" w:rsidRPr="00B41546">
                        <w:rPr>
                          <w:lang w:val="pt-BR"/>
                        </w:rPr>
                        <w:br/>
                      </w:r>
                      <w:r w:rsidRPr="00B41546">
                        <w:rPr>
                          <w:lang w:val="pt-BR"/>
                        </w:rPr>
                        <w:t>a Quente</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45440" behindDoc="0" locked="0" layoutInCell="1" allowOverlap="1" wp14:anchorId="1ACB23A9" wp14:editId="458E31C9">
                <wp:simplePos x="0" y="0"/>
                <wp:positionH relativeFrom="column">
                  <wp:posOffset>1357630</wp:posOffset>
                </wp:positionH>
                <wp:positionV relativeFrom="paragraph">
                  <wp:posOffset>2673350</wp:posOffset>
                </wp:positionV>
                <wp:extent cx="2806065" cy="2840355"/>
                <wp:effectExtent l="0" t="0" r="13335" b="17145"/>
                <wp:wrapNone/>
                <wp:docPr id="236387929" name="Retângulo: Cantos Arredondados 4"/>
                <wp:cNvGraphicFramePr/>
                <a:graphic xmlns:a="http://schemas.openxmlformats.org/drawingml/2006/main">
                  <a:graphicData uri="http://schemas.microsoft.com/office/word/2010/wordprocessingShape">
                    <wps:wsp>
                      <wps:cNvSpPr/>
                      <wps:spPr>
                        <a:xfrm>
                          <a:off x="0" y="0"/>
                          <a:ext cx="2806065" cy="284035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1A34C4" w14:textId="77777777" w:rsidR="006C5650" w:rsidRPr="00B41546" w:rsidRDefault="006C5650" w:rsidP="00963978">
                            <w:pPr>
                              <w:pStyle w:val="07EStabelatexto"/>
                            </w:pPr>
                            <w:r w:rsidRPr="00B41546">
                              <w:t>Qualquer área que não seja uma Área Designada para Trabalho a Quente que possa ser tornada segura para trabalho a quente. O trabalho a quente pode ser realizado nessas áreas somente após:</w:t>
                            </w:r>
                          </w:p>
                          <w:p w14:paraId="26671600" w14:textId="77777777" w:rsidR="006C5650" w:rsidRPr="00B41546" w:rsidRDefault="006C5650" w:rsidP="00963978">
                            <w:pPr>
                              <w:pStyle w:val="07Tabelaquadrinho"/>
                            </w:pPr>
                            <w:r w:rsidRPr="00B41546">
                              <w:t>Os perigos na área terem sido avaliados e uma Autorização para Trabalho a Quente ter sido emitida;</w:t>
                            </w:r>
                          </w:p>
                          <w:p w14:paraId="5BC3CCD3" w14:textId="77777777" w:rsidR="006C5650" w:rsidRPr="00B41546" w:rsidRDefault="006C5650" w:rsidP="00963978">
                            <w:pPr>
                              <w:pStyle w:val="07Tabelaquadrinho"/>
                            </w:pPr>
                            <w:r w:rsidRPr="00B41546">
                              <w:t>As precauções necessárias estarem em vigor;</w:t>
                            </w:r>
                          </w:p>
                          <w:p w14:paraId="019597CB" w14:textId="77777777" w:rsidR="006C5650" w:rsidRPr="00B41546" w:rsidRDefault="006C5650" w:rsidP="00963978">
                            <w:pPr>
                              <w:pStyle w:val="07Tabelaquadrinho"/>
                            </w:pPr>
                            <w:r w:rsidRPr="00B41546">
                              <w:t>Haver uma Vigilância Contínua contra Incêndio;</w:t>
                            </w:r>
                          </w:p>
                          <w:p w14:paraId="62ECF1C1" w14:textId="77777777" w:rsidR="006C5650" w:rsidRPr="00B41546" w:rsidRDefault="006C5650" w:rsidP="00963978">
                            <w:pPr>
                              <w:pStyle w:val="07Tabelaquadrinho"/>
                            </w:pPr>
                            <w:r w:rsidRPr="00B41546">
                              <w:t>O monitoramento de incêndio estar disponível e ser conduzido por pelo menos 3 horas após a conclusão da vigilância pós-trabalho 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B23A9" id="_x0000_s1034" style="position:absolute;left:0;text-align:left;margin-left:106.9pt;margin-top:210.5pt;width:220.95pt;height:223.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" filled="f" strokecolor="#347ff6" strokeweight="1pt">
                <v:stroke joinstyle="miter"/>
                <v:textbox>
                  <w:txbxContent>
                    <w:p w14:paraId="361A34C4" w14:textId="77777777" w:rsidR="006C5650" w:rsidRPr="00B41546" w:rsidRDefault="006C5650" w:rsidP="00963978">
                      <w:pPr>
                        <w:pStyle w:val="07EStabelatexto"/>
                      </w:pPr>
                      <w:r w:rsidRPr="00B41546">
                        <w:t>Qualquer área que não seja uma Área Designada para Trabalho a Quente que possa ser tornada segura para trabalho a quente. O trabalho a quente pode ser realizado nessas áreas somente após:</w:t>
                      </w:r>
                    </w:p>
                    <w:p w14:paraId="26671600" w14:textId="77777777" w:rsidR="006C5650" w:rsidRPr="00B41546" w:rsidRDefault="006C5650" w:rsidP="00963978">
                      <w:pPr>
                        <w:pStyle w:val="07Tabelaquadrinho"/>
                      </w:pPr>
                      <w:r w:rsidRPr="00B41546">
                        <w:t>Os perigos na área terem sido avaliados e uma Autorização para Trabalho a Quente ter sido emitida;</w:t>
                      </w:r>
                    </w:p>
                    <w:p w14:paraId="5BC3CCD3" w14:textId="77777777" w:rsidR="006C5650" w:rsidRPr="00B41546" w:rsidRDefault="006C5650" w:rsidP="00963978">
                      <w:pPr>
                        <w:pStyle w:val="07Tabelaquadrinho"/>
                      </w:pPr>
                      <w:r w:rsidRPr="00B41546">
                        <w:t>As precauções necessárias estarem em vigor;</w:t>
                      </w:r>
                    </w:p>
                    <w:p w14:paraId="019597CB" w14:textId="77777777" w:rsidR="006C5650" w:rsidRPr="00B41546" w:rsidRDefault="006C5650" w:rsidP="00963978">
                      <w:pPr>
                        <w:pStyle w:val="07Tabelaquadrinho"/>
                      </w:pPr>
                      <w:r w:rsidRPr="00B41546">
                        <w:t>Haver uma Vigilância Contínua contra Incêndio;</w:t>
                      </w:r>
                    </w:p>
                    <w:p w14:paraId="62ECF1C1" w14:textId="77777777" w:rsidR="006C5650" w:rsidRPr="00B41546" w:rsidRDefault="006C5650" w:rsidP="00963978">
                      <w:pPr>
                        <w:pStyle w:val="07Tabelaquadrinho"/>
                      </w:pPr>
                      <w:r w:rsidRPr="00B41546">
                        <w:t>O monitoramento de incêndio estar disponível e ser conduzido por pelo menos 3 horas após a conclusão da vigilância pós-trabalho a quente.</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46464" behindDoc="0" locked="0" layoutInCell="1" allowOverlap="1" wp14:anchorId="3D745B5E" wp14:editId="58C2D5BA">
                <wp:simplePos x="0" y="0"/>
                <wp:positionH relativeFrom="column">
                  <wp:posOffset>4217670</wp:posOffset>
                </wp:positionH>
                <wp:positionV relativeFrom="paragraph">
                  <wp:posOffset>2682875</wp:posOffset>
                </wp:positionV>
                <wp:extent cx="2519045" cy="2830195"/>
                <wp:effectExtent l="0" t="0" r="14605" b="27305"/>
                <wp:wrapNone/>
                <wp:docPr id="2133620259" name="Retângulo: Cantos Arredondados 4"/>
                <wp:cNvGraphicFramePr/>
                <a:graphic xmlns:a="http://schemas.openxmlformats.org/drawingml/2006/main">
                  <a:graphicData uri="http://schemas.microsoft.com/office/word/2010/wordprocessingShape">
                    <wps:wsp>
                      <wps:cNvSpPr/>
                      <wps:spPr>
                        <a:xfrm>
                          <a:off x="0" y="0"/>
                          <a:ext cx="2519045" cy="28301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4E0C03" w14:textId="77777777" w:rsidR="006C5650" w:rsidRPr="00B41546" w:rsidRDefault="006C5650" w:rsidP="00963978">
                            <w:pPr>
                              <w:pStyle w:val="07EStabelatexto"/>
                            </w:pPr>
                            <w:r w:rsidRPr="00B41546">
                              <w:rPr>
                                <w:noProof/>
                              </w:rPr>
                              <w:drawing>
                                <wp:inline distT="0" distB="0" distL="0" distR="0" wp14:anchorId="661B92E6" wp14:editId="6A70FF92">
                                  <wp:extent cx="2062781" cy="2424299"/>
                                  <wp:effectExtent l="0" t="0" r="0" b="0"/>
                                  <wp:docPr id="168078799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64522" name="Imagem 7"/>
                                          <pic:cNvPicPr/>
                                        </pic:nvPicPr>
                                        <pic:blipFill>
                                          <a:blip r:embed="rId19">
                                            <a:extLst>
                                              <a:ext uri="{28A0092B-C50C-407E-A947-70E740481C1C}">
                                                <a14:useLocalDpi xmlns:a14="http://schemas.microsoft.com/office/drawing/2010/main" val="0"/>
                                              </a:ext>
                                            </a:extLst>
                                          </a:blip>
                                          <a:stretch>
                                            <a:fillRect/>
                                          </a:stretch>
                                        </pic:blipFill>
                                        <pic:spPr>
                                          <a:xfrm>
                                            <a:off x="0" y="0"/>
                                            <a:ext cx="2062781" cy="24242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745B5E" id="_x0000_s1035" style="position:absolute;left:0;text-align:left;margin-left:332.1pt;margin-top:211.25pt;width:198.35pt;height:222.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" filled="f" strokecolor="#347ff6" strokeweight="1pt">
                <v:stroke joinstyle="miter"/>
                <v:textbox>
                  <w:txbxContent>
                    <w:p w14:paraId="5E4E0C03" w14:textId="77777777" w:rsidR="006C5650" w:rsidRPr="00B41546" w:rsidRDefault="006C5650" w:rsidP="00963978">
                      <w:pPr>
                        <w:pStyle w:val="07EStabelatexto"/>
                      </w:pPr>
                      <w:r w:rsidRPr="00B41546">
                        <w:rPr>
                          <w:noProof/>
                        </w:rPr>
                        <w:drawing>
                          <wp:inline distT="0" distB="0" distL="0" distR="0" wp14:anchorId="661B92E6" wp14:editId="6A70FF92">
                            <wp:extent cx="2062781" cy="2424299"/>
                            <wp:effectExtent l="0" t="0" r="0" b="0"/>
                            <wp:docPr id="168078799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64522" name="Imagem 7"/>
                                    <pic:cNvPicPr/>
                                  </pic:nvPicPr>
                                  <pic:blipFill>
                                    <a:blip r:embed="rId20">
                                      <a:extLst>
                                        <a:ext uri="{28A0092B-C50C-407E-A947-70E740481C1C}">
                                          <a14:useLocalDpi xmlns:a14="http://schemas.microsoft.com/office/drawing/2010/main" val="0"/>
                                        </a:ext>
                                      </a:extLst>
                                    </a:blip>
                                    <a:stretch>
                                      <a:fillRect/>
                                    </a:stretch>
                                  </pic:blipFill>
                                  <pic:spPr>
                                    <a:xfrm>
                                      <a:off x="0" y="0"/>
                                      <a:ext cx="2062781" cy="2424299"/>
                                    </a:xfrm>
                                    <a:prstGeom prst="rect">
                                      <a:avLst/>
                                    </a:prstGeom>
                                  </pic:spPr>
                                </pic:pic>
                              </a:graphicData>
                            </a:graphic>
                          </wp:inline>
                        </w:drawing>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42368" behindDoc="0" locked="0" layoutInCell="1" allowOverlap="1" wp14:anchorId="00082CC6" wp14:editId="79194040">
                <wp:simplePos x="0" y="0"/>
                <wp:positionH relativeFrom="column">
                  <wp:posOffset>1348105</wp:posOffset>
                </wp:positionH>
                <wp:positionV relativeFrom="paragraph">
                  <wp:posOffset>134620</wp:posOffset>
                </wp:positionV>
                <wp:extent cx="2806065" cy="2480310"/>
                <wp:effectExtent l="0" t="0" r="13335" b="15240"/>
                <wp:wrapNone/>
                <wp:docPr id="1274552406" name="Retângulo: Cantos Arredondados 4"/>
                <wp:cNvGraphicFramePr/>
                <a:graphic xmlns:a="http://schemas.openxmlformats.org/drawingml/2006/main">
                  <a:graphicData uri="http://schemas.microsoft.com/office/word/2010/wordprocessingShape">
                    <wps:wsp>
                      <wps:cNvSpPr/>
                      <wps:spPr>
                        <a:xfrm>
                          <a:off x="0" y="0"/>
                          <a:ext cx="2806065" cy="248031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DAADF6" w14:textId="77777777" w:rsidR="0027633A" w:rsidRPr="00B41546" w:rsidRDefault="0027633A" w:rsidP="00963978">
                            <w:pPr>
                              <w:pStyle w:val="07EStabelatexto"/>
                            </w:pPr>
                            <w:r w:rsidRPr="00B41546">
                              <w:t>Local permanente aprovado para operações regulares de trabalho a quente. Tal área deve:</w:t>
                            </w:r>
                          </w:p>
                          <w:p w14:paraId="7950B332" w14:textId="77777777" w:rsidR="0027633A" w:rsidRPr="00B41546" w:rsidRDefault="0027633A" w:rsidP="00963978">
                            <w:pPr>
                              <w:pStyle w:val="07Tabelaquadrinho"/>
                            </w:pPr>
                            <w:r w:rsidRPr="00B41546">
                              <w:t>Ser construída com materiais incombustíveis;</w:t>
                            </w:r>
                          </w:p>
                          <w:p w14:paraId="27F776AF" w14:textId="77777777" w:rsidR="0027633A" w:rsidRPr="00B41546" w:rsidRDefault="0027633A" w:rsidP="00963978">
                            <w:pPr>
                              <w:pStyle w:val="07Tabelaquadrinho"/>
                            </w:pPr>
                            <w:r w:rsidRPr="00B41546">
                              <w:t>Estar livre de conteúdos combustíveis e inflamáveis;</w:t>
                            </w:r>
                          </w:p>
                          <w:p w14:paraId="5B90D23E" w14:textId="77777777" w:rsidR="0027633A" w:rsidRPr="00B41546" w:rsidRDefault="0027633A" w:rsidP="00963978">
                            <w:pPr>
                              <w:pStyle w:val="07Tabelaquadrinho"/>
                            </w:pPr>
                            <w:r w:rsidRPr="00B41546">
                              <w:t>Ser adequadamente separada das áreas ao redor;</w:t>
                            </w:r>
                          </w:p>
                          <w:p w14:paraId="5DDE76FA" w14:textId="77777777" w:rsidR="0027633A" w:rsidRPr="00B41546" w:rsidRDefault="0027633A" w:rsidP="00963978">
                            <w:pPr>
                              <w:pStyle w:val="07Tabelaquadrinho"/>
                            </w:pPr>
                            <w:r w:rsidRPr="00B41546">
                              <w:t>Estar claramente identificada como Área Designada para Trabalho a Quente;</w:t>
                            </w:r>
                          </w:p>
                          <w:p w14:paraId="3A874896" w14:textId="77777777" w:rsidR="0027633A" w:rsidRPr="00B41546" w:rsidRDefault="0027633A" w:rsidP="00963978">
                            <w:pPr>
                              <w:pStyle w:val="07Tabelaquadrinho"/>
                            </w:pPr>
                            <w:r w:rsidRPr="00B41546">
                              <w:t>Ter aprovação da gestão como Área Designada para Trabalho 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82CC6" id="_x0000_s1036" style="position:absolute;left:0;text-align:left;margin-left:106.15pt;margin-top:10.6pt;width:220.95pt;height:195.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" filled="f" strokecolor="#347ff6" strokeweight="1pt">
                <v:stroke joinstyle="miter"/>
                <v:textbox>
                  <w:txbxContent>
                    <w:p w14:paraId="6DDAADF6" w14:textId="77777777" w:rsidR="0027633A" w:rsidRPr="00B41546" w:rsidRDefault="0027633A" w:rsidP="00963978">
                      <w:pPr>
                        <w:pStyle w:val="07EStabelatexto"/>
                      </w:pPr>
                      <w:r w:rsidRPr="00B41546">
                        <w:t>Local permanente aprovado para operações regulares de trabalho a quente. Tal área deve:</w:t>
                      </w:r>
                    </w:p>
                    <w:p w14:paraId="7950B332" w14:textId="77777777" w:rsidR="0027633A" w:rsidRPr="00B41546" w:rsidRDefault="0027633A" w:rsidP="00963978">
                      <w:pPr>
                        <w:pStyle w:val="07Tabelaquadrinho"/>
                      </w:pPr>
                      <w:r w:rsidRPr="00B41546">
                        <w:t>Ser construída com materiais incombustíveis;</w:t>
                      </w:r>
                    </w:p>
                    <w:p w14:paraId="27F776AF" w14:textId="77777777" w:rsidR="0027633A" w:rsidRPr="00B41546" w:rsidRDefault="0027633A" w:rsidP="00963978">
                      <w:pPr>
                        <w:pStyle w:val="07Tabelaquadrinho"/>
                      </w:pPr>
                      <w:r w:rsidRPr="00B41546">
                        <w:t>Estar livre de conteúdos combustíveis e inflamáveis;</w:t>
                      </w:r>
                    </w:p>
                    <w:p w14:paraId="5B90D23E" w14:textId="77777777" w:rsidR="0027633A" w:rsidRPr="00B41546" w:rsidRDefault="0027633A" w:rsidP="00963978">
                      <w:pPr>
                        <w:pStyle w:val="07Tabelaquadrinho"/>
                      </w:pPr>
                      <w:r w:rsidRPr="00B41546">
                        <w:t>Ser adequadamente separada das áreas ao redor;</w:t>
                      </w:r>
                    </w:p>
                    <w:p w14:paraId="5DDE76FA" w14:textId="77777777" w:rsidR="0027633A" w:rsidRPr="00B41546" w:rsidRDefault="0027633A" w:rsidP="00963978">
                      <w:pPr>
                        <w:pStyle w:val="07Tabelaquadrinho"/>
                      </w:pPr>
                      <w:r w:rsidRPr="00B41546">
                        <w:t>Estar claramente identificada como Área Designada para Trabalho a Quente;</w:t>
                      </w:r>
                    </w:p>
                    <w:p w14:paraId="3A874896" w14:textId="77777777" w:rsidR="0027633A" w:rsidRPr="00B41546" w:rsidRDefault="0027633A" w:rsidP="00963978">
                      <w:pPr>
                        <w:pStyle w:val="07Tabelaquadrinho"/>
                      </w:pPr>
                      <w:r w:rsidRPr="00B41546">
                        <w:t>Ter aprovação da gestão como Área Designada para Trabalho a Quente</w:t>
                      </w:r>
                    </w:p>
                  </w:txbxContent>
                </v:textbox>
              </v:roundrect>
            </w:pict>
          </mc:Fallback>
        </mc:AlternateContent>
      </w:r>
      <w:r w:rsidRPr="00B41546">
        <w:rPr>
          <w:i/>
          <w:iCs/>
          <w:noProof/>
          <w:color w:val="031795"/>
          <w:sz w:val="18"/>
          <w:szCs w:val="18"/>
          <w:u w:val="single"/>
        </w:rPr>
        <mc:AlternateContent>
          <mc:Choice Requires="wps">
            <w:drawing>
              <wp:anchor distT="0" distB="0" distL="114300" distR="114300" simplePos="0" relativeHeight="251643392" behindDoc="0" locked="0" layoutInCell="1" allowOverlap="1" wp14:anchorId="6B246BCF" wp14:editId="330525D0">
                <wp:simplePos x="0" y="0"/>
                <wp:positionH relativeFrom="column">
                  <wp:posOffset>4208145</wp:posOffset>
                </wp:positionH>
                <wp:positionV relativeFrom="paragraph">
                  <wp:posOffset>144145</wp:posOffset>
                </wp:positionV>
                <wp:extent cx="2519045" cy="2470150"/>
                <wp:effectExtent l="0" t="0" r="14605" b="25400"/>
                <wp:wrapNone/>
                <wp:docPr id="1992650985" name="Retângulo: Cantos Arredondados 4"/>
                <wp:cNvGraphicFramePr/>
                <a:graphic xmlns:a="http://schemas.openxmlformats.org/drawingml/2006/main">
                  <a:graphicData uri="http://schemas.microsoft.com/office/word/2010/wordprocessingShape">
                    <wps:wsp>
                      <wps:cNvSpPr/>
                      <wps:spPr>
                        <a:xfrm>
                          <a:off x="0" y="0"/>
                          <a:ext cx="2519045" cy="247015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B49321" w14:textId="77777777" w:rsidR="0027633A" w:rsidRPr="00B41546" w:rsidRDefault="0027633A" w:rsidP="00963978">
                            <w:pPr>
                              <w:pStyle w:val="07EStabelatexto"/>
                            </w:pPr>
                            <w:r w:rsidRPr="00B41546">
                              <w:rPr>
                                <w:noProof/>
                              </w:rPr>
                              <w:drawing>
                                <wp:inline distT="0" distB="0" distL="0" distR="0" wp14:anchorId="12157918" wp14:editId="45F8F0A6">
                                  <wp:extent cx="2007968" cy="2177416"/>
                                  <wp:effectExtent l="0" t="0" r="0" b="0"/>
                                  <wp:docPr id="205106326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15676" name="Imagem 5"/>
                                          <pic:cNvPicPr/>
                                        </pic:nvPicPr>
                                        <pic:blipFill>
                                          <a:blip r:embed="rId21">
                                            <a:extLst>
                                              <a:ext uri="{28A0092B-C50C-407E-A947-70E740481C1C}">
                                                <a14:useLocalDpi xmlns:a14="http://schemas.microsoft.com/office/drawing/2010/main" val="0"/>
                                              </a:ext>
                                            </a:extLst>
                                          </a:blip>
                                          <a:stretch>
                                            <a:fillRect/>
                                          </a:stretch>
                                        </pic:blipFill>
                                        <pic:spPr>
                                          <a:xfrm>
                                            <a:off x="0" y="0"/>
                                            <a:ext cx="2007968" cy="21774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246BCF" id="_x0000_s1037" style="position:absolute;left:0;text-align:left;margin-left:331.35pt;margin-top:11.35pt;width:198.35pt;height:19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" filled="f" strokecolor="#347ff6" strokeweight="1pt">
                <v:stroke joinstyle="miter"/>
                <v:textbox>
                  <w:txbxContent>
                    <w:p w14:paraId="6DB49321" w14:textId="77777777" w:rsidR="0027633A" w:rsidRPr="00B41546" w:rsidRDefault="0027633A" w:rsidP="00963978">
                      <w:pPr>
                        <w:pStyle w:val="07EStabelatexto"/>
                      </w:pPr>
                      <w:r w:rsidRPr="00B41546">
                        <w:rPr>
                          <w:noProof/>
                        </w:rPr>
                        <w:drawing>
                          <wp:inline distT="0" distB="0" distL="0" distR="0" wp14:anchorId="12157918" wp14:editId="45F8F0A6">
                            <wp:extent cx="2007968" cy="2177416"/>
                            <wp:effectExtent l="0" t="0" r="0" b="0"/>
                            <wp:docPr id="205106326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15676" name="Imagem 5"/>
                                    <pic:cNvPicPr/>
                                  </pic:nvPicPr>
                                  <pic:blipFill>
                                    <a:blip r:embed="rId22">
                                      <a:extLst>
                                        <a:ext uri="{28A0092B-C50C-407E-A947-70E740481C1C}">
                                          <a14:useLocalDpi xmlns:a14="http://schemas.microsoft.com/office/drawing/2010/main" val="0"/>
                                        </a:ext>
                                      </a:extLst>
                                    </a:blip>
                                    <a:stretch>
                                      <a:fillRect/>
                                    </a:stretch>
                                  </pic:blipFill>
                                  <pic:spPr>
                                    <a:xfrm>
                                      <a:off x="0" y="0"/>
                                      <a:ext cx="2007968" cy="2177416"/>
                                    </a:xfrm>
                                    <a:prstGeom prst="rect">
                                      <a:avLst/>
                                    </a:prstGeom>
                                  </pic:spPr>
                                </pic:pic>
                              </a:graphicData>
                            </a:graphic>
                          </wp:inline>
                        </w:drawing>
                      </w:r>
                    </w:p>
                  </w:txbxContent>
                </v:textbox>
              </v:roundrect>
            </w:pict>
          </mc:Fallback>
        </mc:AlternateContent>
      </w:r>
    </w:p>
    <w:p w14:paraId="34D7E86D" w14:textId="77777777" w:rsidR="00FB437B" w:rsidRPr="00B41546" w:rsidRDefault="00FB437B" w:rsidP="000B5E16">
      <w:pPr>
        <w:pStyle w:val="01ESTextogeral"/>
        <w:rPr>
          <w:b/>
        </w:rPr>
      </w:pPr>
    </w:p>
    <w:p w14:paraId="59FC6288" w14:textId="77777777" w:rsidR="00FB437B" w:rsidRPr="00B41546" w:rsidRDefault="00FB437B" w:rsidP="000B5E16">
      <w:pPr>
        <w:pStyle w:val="01ESTextogeral"/>
        <w:rPr>
          <w:b/>
        </w:rPr>
      </w:pPr>
    </w:p>
    <w:p w14:paraId="425CD971" w14:textId="77777777" w:rsidR="00FB437B" w:rsidRPr="00B41546" w:rsidRDefault="00FB437B" w:rsidP="00DD00FA">
      <w:pPr>
        <w:pStyle w:val="01ESTextogeral"/>
        <w:ind w:left="454" w:firstLine="0"/>
        <w:rPr>
          <w:b/>
        </w:rPr>
      </w:pPr>
    </w:p>
    <w:p w14:paraId="7F0E9C50" w14:textId="7ED34ABE" w:rsidR="00FB437B" w:rsidRPr="00B41546" w:rsidRDefault="00FB437B" w:rsidP="00963978">
      <w:pPr>
        <w:pStyle w:val="07EStabelatexto"/>
      </w:pPr>
    </w:p>
    <w:p w14:paraId="2E6190DA" w14:textId="77777777" w:rsidR="00C73EA1" w:rsidRPr="00B41546" w:rsidRDefault="00C73EA1" w:rsidP="00963978">
      <w:pPr>
        <w:pStyle w:val="07EStabelatexto"/>
      </w:pPr>
      <w:r w:rsidRPr="00B41546">
        <w:t>.</w:t>
      </w:r>
    </w:p>
    <w:p w14:paraId="6FFECE23" w14:textId="77777777" w:rsidR="0027633A" w:rsidRPr="00B41546" w:rsidRDefault="0027633A" w:rsidP="00963978">
      <w:pPr>
        <w:pStyle w:val="07EStabelatexto"/>
      </w:pPr>
    </w:p>
    <w:p w14:paraId="1D3717D8" w14:textId="77777777" w:rsidR="0027633A" w:rsidRPr="00B41546" w:rsidRDefault="0027633A" w:rsidP="00963978">
      <w:pPr>
        <w:pStyle w:val="07EStabelatexto"/>
      </w:pPr>
    </w:p>
    <w:p w14:paraId="659A6826" w14:textId="77777777" w:rsidR="0027633A" w:rsidRPr="00B41546" w:rsidRDefault="0027633A" w:rsidP="00963978">
      <w:pPr>
        <w:pStyle w:val="07EStabelatexto"/>
      </w:pPr>
    </w:p>
    <w:p w14:paraId="6F9A59DC" w14:textId="77777777" w:rsidR="0027633A" w:rsidRPr="00B41546" w:rsidRDefault="0027633A" w:rsidP="00963978">
      <w:pPr>
        <w:pStyle w:val="07EStabelatexto"/>
      </w:pPr>
    </w:p>
    <w:p w14:paraId="0F7647E2" w14:textId="77777777" w:rsidR="0027633A" w:rsidRPr="00B41546" w:rsidRDefault="0027633A" w:rsidP="00963978">
      <w:pPr>
        <w:pStyle w:val="07EStabelatexto"/>
      </w:pPr>
    </w:p>
    <w:p w14:paraId="47B05F6D" w14:textId="77777777" w:rsidR="0027633A" w:rsidRPr="00B41546" w:rsidRDefault="0027633A" w:rsidP="00963978">
      <w:pPr>
        <w:pStyle w:val="07EStabelatexto"/>
      </w:pPr>
    </w:p>
    <w:p w14:paraId="5449A686" w14:textId="77777777" w:rsidR="0027633A" w:rsidRPr="00B41546" w:rsidRDefault="0027633A" w:rsidP="00963978">
      <w:pPr>
        <w:pStyle w:val="07EStabelatexto"/>
      </w:pPr>
    </w:p>
    <w:p w14:paraId="288638ED" w14:textId="77777777" w:rsidR="0027633A" w:rsidRPr="00B41546" w:rsidRDefault="0027633A" w:rsidP="00963978">
      <w:pPr>
        <w:pStyle w:val="07EStabelatexto"/>
      </w:pPr>
    </w:p>
    <w:p w14:paraId="40429232" w14:textId="77777777" w:rsidR="0027633A" w:rsidRPr="00B41546" w:rsidRDefault="0027633A" w:rsidP="00963978">
      <w:pPr>
        <w:pStyle w:val="07EStabelatexto"/>
      </w:pPr>
    </w:p>
    <w:p w14:paraId="54EF678C" w14:textId="77777777" w:rsidR="006C5650" w:rsidRPr="00B41546" w:rsidRDefault="006C5650" w:rsidP="00DD00FA">
      <w:pPr>
        <w:pStyle w:val="07EStabelapeso1"/>
        <w:rPr>
          <w:lang w:val="pt-BR"/>
        </w:rPr>
      </w:pPr>
    </w:p>
    <w:p w14:paraId="7F644876" w14:textId="77777777" w:rsidR="006C5650" w:rsidRPr="00B41546" w:rsidRDefault="006C5650" w:rsidP="00DD00FA">
      <w:pPr>
        <w:pStyle w:val="07EStabelapeso1"/>
        <w:rPr>
          <w:lang w:val="pt-BR"/>
        </w:rPr>
      </w:pPr>
    </w:p>
    <w:p w14:paraId="453CD891" w14:textId="77777777" w:rsidR="006C5650" w:rsidRPr="00B41546" w:rsidRDefault="006C5650" w:rsidP="00DD00FA">
      <w:pPr>
        <w:pStyle w:val="07EStabelapeso1"/>
        <w:rPr>
          <w:lang w:val="pt-BR"/>
        </w:rPr>
      </w:pPr>
    </w:p>
    <w:p w14:paraId="4A4D1CB3" w14:textId="77777777" w:rsidR="006C5650" w:rsidRPr="00B41546" w:rsidRDefault="006C5650" w:rsidP="00DD00FA">
      <w:pPr>
        <w:pStyle w:val="07EStabelapeso1"/>
        <w:rPr>
          <w:lang w:val="pt-BR"/>
        </w:rPr>
      </w:pPr>
    </w:p>
    <w:p w14:paraId="0B52D9B2" w14:textId="77777777" w:rsidR="006C5650" w:rsidRPr="00B41546" w:rsidRDefault="006C5650" w:rsidP="00DD00FA">
      <w:pPr>
        <w:pStyle w:val="07EStabelapeso1"/>
        <w:rPr>
          <w:lang w:val="pt-BR"/>
        </w:rPr>
      </w:pPr>
    </w:p>
    <w:p w14:paraId="04762CE7" w14:textId="77777777" w:rsidR="006C5650" w:rsidRPr="00B41546" w:rsidRDefault="006C5650" w:rsidP="00DD00FA">
      <w:pPr>
        <w:pStyle w:val="07EStabelapeso1"/>
        <w:rPr>
          <w:lang w:val="pt-BR"/>
        </w:rPr>
      </w:pPr>
    </w:p>
    <w:p w14:paraId="44A545FA" w14:textId="77777777" w:rsidR="006C5650" w:rsidRPr="00B41546" w:rsidRDefault="006C5650" w:rsidP="00DD00FA">
      <w:pPr>
        <w:pStyle w:val="07EStabelapeso1"/>
        <w:rPr>
          <w:lang w:val="pt-BR"/>
        </w:rPr>
      </w:pPr>
    </w:p>
    <w:p w14:paraId="137A5A2B" w14:textId="77777777" w:rsidR="006C5650" w:rsidRPr="00B41546" w:rsidRDefault="006C5650" w:rsidP="00DD00FA">
      <w:pPr>
        <w:pStyle w:val="07EStabelapeso1"/>
        <w:rPr>
          <w:lang w:val="pt-BR"/>
        </w:rPr>
      </w:pPr>
    </w:p>
    <w:p w14:paraId="57E1EEFF" w14:textId="77777777" w:rsidR="006C5650" w:rsidRPr="00B41546" w:rsidRDefault="00DD00FA" w:rsidP="00DD00FA">
      <w:pPr>
        <w:pStyle w:val="07EStabelapeso1"/>
        <w:rPr>
          <w:lang w:val="pt-BR"/>
        </w:rPr>
      </w:pPr>
      <w:r w:rsidRPr="00B41546">
        <w:rPr>
          <w:noProof/>
          <w:lang w:val="pt-BR"/>
        </w:rPr>
        <w:lastRenderedPageBreak/>
        <mc:AlternateContent>
          <mc:Choice Requires="wps">
            <w:drawing>
              <wp:anchor distT="0" distB="0" distL="114300" distR="114300" simplePos="0" relativeHeight="251656704" behindDoc="0" locked="0" layoutInCell="1" allowOverlap="1" wp14:anchorId="56B13F5F" wp14:editId="68D91586">
                <wp:simplePos x="0" y="0"/>
                <wp:positionH relativeFrom="column">
                  <wp:posOffset>-107315</wp:posOffset>
                </wp:positionH>
                <wp:positionV relativeFrom="paragraph">
                  <wp:posOffset>6996430</wp:posOffset>
                </wp:positionV>
                <wp:extent cx="1386840" cy="1838325"/>
                <wp:effectExtent l="0" t="0" r="10160" b="15875"/>
                <wp:wrapNone/>
                <wp:docPr id="1057605751" name="Retângulo: Cantos Arredondados 4"/>
                <wp:cNvGraphicFramePr/>
                <a:graphic xmlns:a="http://schemas.openxmlformats.org/drawingml/2006/main">
                  <a:graphicData uri="http://schemas.microsoft.com/office/word/2010/wordprocessingShape">
                    <wps:wsp>
                      <wps:cNvSpPr/>
                      <wps:spPr>
                        <a:xfrm>
                          <a:off x="0" y="0"/>
                          <a:ext cx="1386840" cy="183832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F54E7C6" w14:textId="2032AB63" w:rsidR="00DD00FA" w:rsidRPr="00B41546" w:rsidRDefault="00DD00FA" w:rsidP="00DD00FA">
                            <w:pPr>
                              <w:pStyle w:val="07EStabelapeso1"/>
                              <w:rPr>
                                <w:lang w:val="pt-BR"/>
                              </w:rPr>
                            </w:pPr>
                            <w:r w:rsidRPr="00B41546">
                              <w:rPr>
                                <w:lang w:val="pt-BR"/>
                              </w:rPr>
                              <w:t>DET / WED (Documento de Execução do Trabalho / Work Execution Document)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B13F5F" id="_x0000_s1038" style="position:absolute;left:0;text-align:left;margin-left:-8.45pt;margin-top:550.9pt;width:109.2pt;height:14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" filled="f" strokecolor="#347ff6" strokeweight="1pt">
                <v:stroke joinstyle="miter"/>
                <v:textbox>
                  <w:txbxContent>
                    <w:p w14:paraId="0F54E7C6" w14:textId="2032AB63" w:rsidR="00DD00FA" w:rsidRPr="00B41546" w:rsidRDefault="00DD00FA" w:rsidP="00DD00FA">
                      <w:pPr>
                        <w:pStyle w:val="07EStabelapeso1"/>
                        <w:rPr>
                          <w:lang w:val="pt-BR"/>
                        </w:rPr>
                      </w:pPr>
                      <w:r w:rsidRPr="00B41546">
                        <w:rPr>
                          <w:lang w:val="pt-BR"/>
                        </w:rPr>
                        <w:t>DET / WED (Documento de Execução do Trabalho / Work Execution Document)</w:t>
                      </w:r>
                    </w:p>
                  </w:txbxContent>
                </v:textbox>
              </v:roundrect>
            </w:pict>
          </mc:Fallback>
        </mc:AlternateContent>
      </w:r>
      <w:r w:rsidRPr="00B41546">
        <w:rPr>
          <w:noProof/>
          <w:lang w:val="pt-BR"/>
        </w:rPr>
        <mc:AlternateContent>
          <mc:Choice Requires="wps">
            <w:drawing>
              <wp:anchor distT="0" distB="0" distL="114300" distR="114300" simplePos="0" relativeHeight="251648512" behindDoc="0" locked="0" layoutInCell="1" allowOverlap="1" wp14:anchorId="63BE8BA6" wp14:editId="2000424A">
                <wp:simplePos x="0" y="0"/>
                <wp:positionH relativeFrom="column">
                  <wp:posOffset>1338580</wp:posOffset>
                </wp:positionH>
                <wp:positionV relativeFrom="paragraph">
                  <wp:posOffset>-154305</wp:posOffset>
                </wp:positionV>
                <wp:extent cx="2806065" cy="2957195"/>
                <wp:effectExtent l="0" t="0" r="13335" b="14605"/>
                <wp:wrapNone/>
                <wp:docPr id="1885734604" name="Retângulo: Cantos Arredondados 4"/>
                <wp:cNvGraphicFramePr/>
                <a:graphic xmlns:a="http://schemas.openxmlformats.org/drawingml/2006/main">
                  <a:graphicData uri="http://schemas.microsoft.com/office/word/2010/wordprocessingShape">
                    <wps:wsp>
                      <wps:cNvSpPr/>
                      <wps:spPr>
                        <a:xfrm>
                          <a:off x="0" y="0"/>
                          <a:ext cx="2806065" cy="29571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C434DA" w14:textId="77777777" w:rsidR="006C5650" w:rsidRPr="00B41546" w:rsidRDefault="006C5650" w:rsidP="00963978">
                            <w:pPr>
                              <w:pStyle w:val="07EStabelatexto"/>
                            </w:pPr>
                            <w:r w:rsidRPr="00B41546">
                              <w:t>A Autorização de Trabalho a Quente (ATQ) é um documento emitido por uma pessoa competente para garantir que todas as medidas de segurança sejam tomadas antes, durante e após a realização de trabalhos a quente fora das Áreas Designadas para trabalho a quente.</w:t>
                            </w:r>
                          </w:p>
                          <w:p w14:paraId="5A2C5421" w14:textId="77777777" w:rsidR="006C5650" w:rsidRPr="00B41546" w:rsidRDefault="006C5650" w:rsidP="00963978">
                            <w:pPr>
                              <w:pStyle w:val="07EStabelatexto"/>
                            </w:pPr>
                            <w:r w:rsidRPr="00B41546">
                              <w:t>Cada ATQ é válida para uma única operação de trabalho a quente e não pode ser transferida para outro local ou indivíduo. Sua validade é restrita ao turno de trabalho em que foi emitida, podendo ser estendida pela pessoa competente, desde que o período total não ultrapasse 24 horas a partir da emissão original.</w:t>
                            </w:r>
                          </w:p>
                          <w:p w14:paraId="71A45405" w14:textId="77777777" w:rsidR="006C5650" w:rsidRPr="00B41546" w:rsidRDefault="006C5650" w:rsidP="00963978">
                            <w:pPr>
                              <w:pStyle w:val="07EStabelatexto"/>
                            </w:pPr>
                          </w:p>
                          <w:p w14:paraId="48384272" w14:textId="77777777" w:rsidR="006C5650" w:rsidRPr="00B41546" w:rsidRDefault="006C5650" w:rsidP="00963978">
                            <w:pPr>
                              <w:pStyle w:val="07EStabelatex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BE8BA6" id="_x0000_s1039" style="position:absolute;left:0;text-align:left;margin-left:105.4pt;margin-top:-12.15pt;width:220.95pt;height:232.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" filled="f" strokecolor="#347ff6" strokeweight="1pt">
                <v:stroke joinstyle="miter"/>
                <v:textbox>
                  <w:txbxContent>
                    <w:p w14:paraId="38C434DA" w14:textId="77777777" w:rsidR="006C5650" w:rsidRPr="00B41546" w:rsidRDefault="006C5650" w:rsidP="00963978">
                      <w:pPr>
                        <w:pStyle w:val="07EStabelatexto"/>
                      </w:pPr>
                      <w:r w:rsidRPr="00B41546">
                        <w:t>A Autorização de Trabalho a Quente (ATQ) é um documento emitido por uma pessoa competente para garantir que todas as medidas de segurança sejam tomadas antes, durante e após a realização de trabalhos a quente fora das Áreas Designadas para trabalho a quente.</w:t>
                      </w:r>
                    </w:p>
                    <w:p w14:paraId="5A2C5421" w14:textId="77777777" w:rsidR="006C5650" w:rsidRPr="00B41546" w:rsidRDefault="006C5650" w:rsidP="00963978">
                      <w:pPr>
                        <w:pStyle w:val="07EStabelatexto"/>
                      </w:pPr>
                      <w:r w:rsidRPr="00B41546">
                        <w:t>Cada ATQ é válida para uma única operação de trabalho a quente e não pode ser transferida para outro local ou indivíduo. Sua validade é restrita ao turno de trabalho em que foi emitida, podendo ser estendida pela pessoa competente, desde que o período total não ultrapasse 24 horas a partir da emissão original.</w:t>
                      </w:r>
                    </w:p>
                    <w:p w14:paraId="71A45405" w14:textId="77777777" w:rsidR="006C5650" w:rsidRPr="00B41546" w:rsidRDefault="006C5650" w:rsidP="00963978">
                      <w:pPr>
                        <w:pStyle w:val="07EStabelatexto"/>
                      </w:pPr>
                    </w:p>
                    <w:p w14:paraId="48384272" w14:textId="77777777" w:rsidR="006C5650" w:rsidRPr="00B41546" w:rsidRDefault="006C5650" w:rsidP="00963978">
                      <w:pPr>
                        <w:pStyle w:val="07EStabelatexto"/>
                      </w:pPr>
                    </w:p>
                  </w:txbxContent>
                </v:textbox>
              </v:roundrect>
            </w:pict>
          </mc:Fallback>
        </mc:AlternateContent>
      </w:r>
      <w:r w:rsidRPr="00B41546">
        <w:rPr>
          <w:noProof/>
          <w:lang w:val="pt-BR"/>
        </w:rPr>
        <mc:AlternateContent>
          <mc:Choice Requires="wps">
            <w:drawing>
              <wp:anchor distT="0" distB="0" distL="114300" distR="114300" simplePos="0" relativeHeight="251647488" behindDoc="0" locked="0" layoutInCell="1" allowOverlap="1" wp14:anchorId="3B818E8F" wp14:editId="7446CF06">
                <wp:simplePos x="0" y="0"/>
                <wp:positionH relativeFrom="column">
                  <wp:posOffset>-110490</wp:posOffset>
                </wp:positionH>
                <wp:positionV relativeFrom="paragraph">
                  <wp:posOffset>-154305</wp:posOffset>
                </wp:positionV>
                <wp:extent cx="1386840" cy="2957195"/>
                <wp:effectExtent l="0" t="0" r="10160" b="14605"/>
                <wp:wrapNone/>
                <wp:docPr id="221722055" name="Retângulo: Cantos Arredondados 4"/>
                <wp:cNvGraphicFramePr/>
                <a:graphic xmlns:a="http://schemas.openxmlformats.org/drawingml/2006/main">
                  <a:graphicData uri="http://schemas.microsoft.com/office/word/2010/wordprocessingShape">
                    <wps:wsp>
                      <wps:cNvSpPr/>
                      <wps:spPr>
                        <a:xfrm>
                          <a:off x="0" y="0"/>
                          <a:ext cx="1386840" cy="29571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D3B739" w14:textId="77777777" w:rsidR="006C5650" w:rsidRPr="00B41546" w:rsidRDefault="006C5650" w:rsidP="00DD00FA">
                            <w:pPr>
                              <w:pStyle w:val="07EStabelapeso1"/>
                              <w:rPr>
                                <w:lang w:val="pt-BR"/>
                              </w:rPr>
                            </w:pPr>
                            <w:r w:rsidRPr="00B41546">
                              <w:rPr>
                                <w:lang w:val="pt-BR"/>
                              </w:rPr>
                              <w:t>ATQ</w:t>
                            </w:r>
                            <w:r w:rsidR="00DD00FA" w:rsidRPr="00B41546">
                              <w:rPr>
                                <w:lang w:val="pt-BR"/>
                              </w:rPr>
                              <w:br/>
                            </w:r>
                            <w:r w:rsidRPr="00B41546">
                              <w:rPr>
                                <w:lang w:val="pt-BR"/>
                              </w:rPr>
                              <w:t xml:space="preserve"> (Autorização </w:t>
                            </w:r>
                            <w:r w:rsidR="00DD00FA" w:rsidRPr="00B41546">
                              <w:rPr>
                                <w:lang w:val="pt-BR"/>
                              </w:rPr>
                              <w:br/>
                            </w:r>
                            <w:r w:rsidRPr="00B41546">
                              <w:rPr>
                                <w:lang w:val="pt-BR"/>
                              </w:rPr>
                              <w:t xml:space="preserve">de Trabalho </w:t>
                            </w:r>
                            <w:r w:rsidR="00DD00FA" w:rsidRPr="00B41546">
                              <w:rPr>
                                <w:lang w:val="pt-BR"/>
                              </w:rPr>
                              <w:br/>
                            </w:r>
                            <w:r w:rsidRPr="00B41546">
                              <w:rPr>
                                <w:lang w:val="pt-BR"/>
                              </w:rPr>
                              <w:t>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818E8F" id="_x0000_s1040" style="position:absolute;left:0;text-align:left;margin-left:-8.7pt;margin-top:-12.15pt;width:109.2pt;height:232.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" filled="f" strokecolor="#347ff6" strokeweight="1pt">
                <v:stroke joinstyle="miter"/>
                <v:textbox>
                  <w:txbxContent>
                    <w:p w14:paraId="17D3B739" w14:textId="77777777" w:rsidR="006C5650" w:rsidRPr="00B41546" w:rsidRDefault="006C5650" w:rsidP="00DD00FA">
                      <w:pPr>
                        <w:pStyle w:val="07EStabelapeso1"/>
                        <w:rPr>
                          <w:lang w:val="pt-BR"/>
                        </w:rPr>
                      </w:pPr>
                      <w:r w:rsidRPr="00B41546">
                        <w:rPr>
                          <w:lang w:val="pt-BR"/>
                        </w:rPr>
                        <w:t>ATQ</w:t>
                      </w:r>
                      <w:r w:rsidR="00DD00FA" w:rsidRPr="00B41546">
                        <w:rPr>
                          <w:lang w:val="pt-BR"/>
                        </w:rPr>
                        <w:br/>
                      </w:r>
                      <w:r w:rsidRPr="00B41546">
                        <w:rPr>
                          <w:lang w:val="pt-BR"/>
                        </w:rPr>
                        <w:t xml:space="preserve"> (Autorização </w:t>
                      </w:r>
                      <w:r w:rsidR="00DD00FA" w:rsidRPr="00B41546">
                        <w:rPr>
                          <w:lang w:val="pt-BR"/>
                        </w:rPr>
                        <w:br/>
                      </w:r>
                      <w:r w:rsidRPr="00B41546">
                        <w:rPr>
                          <w:lang w:val="pt-BR"/>
                        </w:rPr>
                        <w:t xml:space="preserve">de Trabalho </w:t>
                      </w:r>
                      <w:r w:rsidR="00DD00FA" w:rsidRPr="00B41546">
                        <w:rPr>
                          <w:lang w:val="pt-BR"/>
                        </w:rPr>
                        <w:br/>
                      </w:r>
                      <w:r w:rsidRPr="00B41546">
                        <w:rPr>
                          <w:lang w:val="pt-BR"/>
                        </w:rPr>
                        <w:t>a Quente)</w:t>
                      </w:r>
                    </w:p>
                  </w:txbxContent>
                </v:textbox>
              </v:roundrect>
            </w:pict>
          </mc:Fallback>
        </mc:AlternateContent>
      </w:r>
      <w:r w:rsidRPr="00B41546">
        <w:rPr>
          <w:noProof/>
          <w:lang w:val="pt-BR"/>
        </w:rPr>
        <mc:AlternateContent>
          <mc:Choice Requires="wps">
            <w:drawing>
              <wp:anchor distT="0" distB="0" distL="114300" distR="114300" simplePos="0" relativeHeight="251649536" behindDoc="0" locked="0" layoutInCell="1" allowOverlap="1" wp14:anchorId="095B3297" wp14:editId="0AB07A10">
                <wp:simplePos x="0" y="0"/>
                <wp:positionH relativeFrom="column">
                  <wp:posOffset>4197985</wp:posOffset>
                </wp:positionH>
                <wp:positionV relativeFrom="paragraph">
                  <wp:posOffset>-144780</wp:posOffset>
                </wp:positionV>
                <wp:extent cx="2519045" cy="2947035"/>
                <wp:effectExtent l="0" t="0" r="8255" b="12065"/>
                <wp:wrapNone/>
                <wp:docPr id="1067424009" name="Retângulo: Cantos Arredondados 4"/>
                <wp:cNvGraphicFramePr/>
                <a:graphic xmlns:a="http://schemas.openxmlformats.org/drawingml/2006/main">
                  <a:graphicData uri="http://schemas.microsoft.com/office/word/2010/wordprocessingShape">
                    <wps:wsp>
                      <wps:cNvSpPr/>
                      <wps:spPr>
                        <a:xfrm>
                          <a:off x="0" y="0"/>
                          <a:ext cx="2519045" cy="29470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477F4E" w14:textId="77777777" w:rsidR="006C5650" w:rsidRPr="00B41546" w:rsidRDefault="006C5650" w:rsidP="00963978">
                            <w:pPr>
                              <w:pStyle w:val="07EStabelatexto"/>
                            </w:pPr>
                            <w:r w:rsidRPr="00B41546">
                              <w:rPr>
                                <w:noProof/>
                              </w:rPr>
                              <w:drawing>
                                <wp:inline distT="0" distB="0" distL="0" distR="0" wp14:anchorId="643A8CF2" wp14:editId="20B4695F">
                                  <wp:extent cx="2081719" cy="1593850"/>
                                  <wp:effectExtent l="0" t="0" r="0" b="6350"/>
                                  <wp:docPr id="2042472967" name="Imagem 8" descr="Interface gráfica do usuário&#10;&#10;Descrição gerada automaticament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2967" name="Imagem 8" descr="Interface gráfica do usuário&#10;&#10;Descrição gerada automaticamente">
                                            <a:hlinkClick r:id="rId23"/>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84922" cy="15963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5B3297" id="_x0000_s1041" style="position:absolute;left:0;text-align:left;margin-left:330.55pt;margin-top:-11.4pt;width:198.35pt;height:232.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" filled="f" strokecolor="#347ff6" strokeweight="1pt">
                <v:stroke joinstyle="miter"/>
                <v:textbox>
                  <w:txbxContent>
                    <w:p w14:paraId="3B477F4E" w14:textId="77777777" w:rsidR="006C5650" w:rsidRPr="00B41546" w:rsidRDefault="006C5650" w:rsidP="00963978">
                      <w:pPr>
                        <w:pStyle w:val="07EStabelatexto"/>
                      </w:pPr>
                      <w:r w:rsidRPr="00B41546">
                        <w:rPr>
                          <w:noProof/>
                        </w:rPr>
                        <w:drawing>
                          <wp:inline distT="0" distB="0" distL="0" distR="0" wp14:anchorId="643A8CF2" wp14:editId="20B4695F">
                            <wp:extent cx="2081719" cy="1593850"/>
                            <wp:effectExtent l="0" t="0" r="0" b="6350"/>
                            <wp:docPr id="2042472967" name="Imagem 8" descr="Interface gráfica do usuário&#10;&#10;Descrição gerada automaticament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2967" name="Imagem 8" descr="Interface gráfica do usuário&#10;&#10;Descrição gerada automaticamente">
                                      <a:hlinkClick r:id="rId25"/>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84922" cy="1596303"/>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52608" behindDoc="0" locked="0" layoutInCell="1" allowOverlap="1" wp14:anchorId="522586D5" wp14:editId="04B2844E">
                <wp:simplePos x="0" y="0"/>
                <wp:positionH relativeFrom="column">
                  <wp:posOffset>4197985</wp:posOffset>
                </wp:positionH>
                <wp:positionV relativeFrom="paragraph">
                  <wp:posOffset>2889885</wp:posOffset>
                </wp:positionV>
                <wp:extent cx="2519045" cy="2139315"/>
                <wp:effectExtent l="0" t="0" r="8255" b="6985"/>
                <wp:wrapNone/>
                <wp:docPr id="673068605" name="Retângulo: Cantos Arredondados 4"/>
                <wp:cNvGraphicFramePr/>
                <a:graphic xmlns:a="http://schemas.openxmlformats.org/drawingml/2006/main">
                  <a:graphicData uri="http://schemas.microsoft.com/office/word/2010/wordprocessingShape">
                    <wps:wsp>
                      <wps:cNvSpPr/>
                      <wps:spPr>
                        <a:xfrm>
                          <a:off x="0" y="0"/>
                          <a:ext cx="2519045" cy="213931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A388BB" w14:textId="77777777" w:rsidR="006C5650" w:rsidRPr="00B41546" w:rsidRDefault="006C5650" w:rsidP="00963978">
                            <w:pPr>
                              <w:pStyle w:val="07EStabelatexto"/>
                            </w:pPr>
                            <w:r w:rsidRPr="00B41546">
                              <w:rPr>
                                <w:noProof/>
                              </w:rPr>
                              <w:drawing>
                                <wp:inline distT="0" distB="0" distL="0" distR="0" wp14:anchorId="0485C594" wp14:editId="107647D7">
                                  <wp:extent cx="2077085" cy="1539963"/>
                                  <wp:effectExtent l="0" t="0" r="0" b="3175"/>
                                  <wp:docPr id="142415542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55426" name="Imagem 9"/>
                                          <pic:cNvPicPr/>
                                        </pic:nvPicPr>
                                        <pic:blipFill>
                                          <a:blip r:embed="rId27">
                                            <a:extLst>
                                              <a:ext uri="{28A0092B-C50C-407E-A947-70E740481C1C}">
                                                <a14:useLocalDpi xmlns:a14="http://schemas.microsoft.com/office/drawing/2010/main" val="0"/>
                                              </a:ext>
                                            </a:extLst>
                                          </a:blip>
                                          <a:stretch>
                                            <a:fillRect/>
                                          </a:stretch>
                                        </pic:blipFill>
                                        <pic:spPr>
                                          <a:xfrm>
                                            <a:off x="0" y="0"/>
                                            <a:ext cx="2077085" cy="15399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586D5" id="_x0000_s1042" style="position:absolute;left:0;text-align:left;margin-left:330.55pt;margin-top:227.55pt;width:198.35pt;height:168.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" filled="f" strokecolor="#347ff6" strokeweight="1pt">
                <v:stroke joinstyle="miter"/>
                <v:textbox>
                  <w:txbxContent>
                    <w:p w14:paraId="26A388BB" w14:textId="77777777" w:rsidR="006C5650" w:rsidRPr="00B41546" w:rsidRDefault="006C5650" w:rsidP="00963978">
                      <w:pPr>
                        <w:pStyle w:val="07EStabelatexto"/>
                      </w:pPr>
                      <w:r w:rsidRPr="00B41546">
                        <w:rPr>
                          <w:noProof/>
                        </w:rPr>
                        <w:drawing>
                          <wp:inline distT="0" distB="0" distL="0" distR="0" wp14:anchorId="0485C594" wp14:editId="107647D7">
                            <wp:extent cx="2077085" cy="1539963"/>
                            <wp:effectExtent l="0" t="0" r="0" b="3175"/>
                            <wp:docPr id="142415542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55426" name="Imagem 9"/>
                                    <pic:cNvPicPr/>
                                  </pic:nvPicPr>
                                  <pic:blipFill>
                                    <a:blip r:embed="rId28">
                                      <a:extLst>
                                        <a:ext uri="{28A0092B-C50C-407E-A947-70E740481C1C}">
                                          <a14:useLocalDpi xmlns:a14="http://schemas.microsoft.com/office/drawing/2010/main" val="0"/>
                                        </a:ext>
                                      </a:extLst>
                                    </a:blip>
                                    <a:stretch>
                                      <a:fillRect/>
                                    </a:stretch>
                                  </pic:blipFill>
                                  <pic:spPr>
                                    <a:xfrm>
                                      <a:off x="0" y="0"/>
                                      <a:ext cx="2077085" cy="1539963"/>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51584" behindDoc="0" locked="0" layoutInCell="1" allowOverlap="1" wp14:anchorId="505DDA25" wp14:editId="3B86A4B1">
                <wp:simplePos x="0" y="0"/>
                <wp:positionH relativeFrom="column">
                  <wp:posOffset>1338580</wp:posOffset>
                </wp:positionH>
                <wp:positionV relativeFrom="paragraph">
                  <wp:posOffset>2880360</wp:posOffset>
                </wp:positionV>
                <wp:extent cx="2806065" cy="2149475"/>
                <wp:effectExtent l="0" t="0" r="13335" b="9525"/>
                <wp:wrapNone/>
                <wp:docPr id="1883253489" name="Retângulo: Cantos Arredondados 4"/>
                <wp:cNvGraphicFramePr/>
                <a:graphic xmlns:a="http://schemas.openxmlformats.org/drawingml/2006/main">
                  <a:graphicData uri="http://schemas.microsoft.com/office/word/2010/wordprocessingShape">
                    <wps:wsp>
                      <wps:cNvSpPr/>
                      <wps:spPr>
                        <a:xfrm>
                          <a:off x="0" y="0"/>
                          <a:ext cx="2806065" cy="214947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047CF0" w14:textId="77777777" w:rsidR="006C5650" w:rsidRPr="00B41546" w:rsidRDefault="006C5650" w:rsidP="00963978">
                            <w:pPr>
                              <w:pStyle w:val="07EStabelatexto"/>
                            </w:pPr>
                            <w:r w:rsidRPr="00B41546">
                              <w:t>É o processo de liberar a pressão de um sistema ou equipamento, normalmente um recipiente ou tubulação, para reduzir a pressão interna ao nível atmosférico ou ao nível necessário para operações seguras. Esse procedimento é comum em sistemas que operam sob alta pressão, como caldeiras, vasos de pressão ou tubulações de gás, sendo necessário antes de realizar manutenção ou operações que envolvam risco de pressão residual.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DDA25" id="_x0000_s1043" style="position:absolute;left:0;text-align:left;margin-left:105.4pt;margin-top:226.8pt;width:220.95pt;height:169.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" filled="f" strokecolor="#347ff6" strokeweight="1pt">
                <v:stroke joinstyle="miter"/>
                <v:textbox>
                  <w:txbxContent>
                    <w:p w14:paraId="6A047CF0" w14:textId="77777777" w:rsidR="006C5650" w:rsidRPr="00B41546" w:rsidRDefault="006C5650" w:rsidP="00963978">
                      <w:pPr>
                        <w:pStyle w:val="07EStabelatexto"/>
                      </w:pPr>
                      <w:r w:rsidRPr="00B41546">
                        <w:t>É o processo de liberar a pressão de um sistema ou equipamento, normalmente um recipiente ou tubulação, para reduzir a pressão interna ao nível atmosférico ou ao nível necessário para operações seguras. Esse procedimento é comum em sistemas que operam sob alta pressão, como caldeiras, vasos de pressão ou tubulações de gás, sendo necessário antes de realizar manutenção ou operações que envolvam risco de pressão residual.</w:t>
                      </w:r>
                    </w:p>
                  </w:txbxContent>
                </v:textbox>
              </v:roundrect>
            </w:pict>
          </mc:Fallback>
        </mc:AlternateContent>
      </w:r>
      <w:r w:rsidRPr="00B41546">
        <w:rPr>
          <w:noProof/>
          <w:lang w:val="pt-BR"/>
        </w:rPr>
        <mc:AlternateContent>
          <mc:Choice Requires="wps">
            <w:drawing>
              <wp:anchor distT="0" distB="0" distL="114300" distR="114300" simplePos="0" relativeHeight="251655680" behindDoc="0" locked="0" layoutInCell="1" allowOverlap="1" wp14:anchorId="6AC7A2B9" wp14:editId="07BA7D4F">
                <wp:simplePos x="0" y="0"/>
                <wp:positionH relativeFrom="column">
                  <wp:posOffset>4197985</wp:posOffset>
                </wp:positionH>
                <wp:positionV relativeFrom="paragraph">
                  <wp:posOffset>5107305</wp:posOffset>
                </wp:positionV>
                <wp:extent cx="2519045" cy="1832610"/>
                <wp:effectExtent l="0" t="0" r="8255" b="8890"/>
                <wp:wrapNone/>
                <wp:docPr id="513580587" name="Retângulo: Cantos Arredondados 4"/>
                <wp:cNvGraphicFramePr/>
                <a:graphic xmlns:a="http://schemas.openxmlformats.org/drawingml/2006/main">
                  <a:graphicData uri="http://schemas.microsoft.com/office/word/2010/wordprocessingShape">
                    <wps:wsp>
                      <wps:cNvSpPr/>
                      <wps:spPr>
                        <a:xfrm>
                          <a:off x="0" y="0"/>
                          <a:ext cx="2519045" cy="183261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44BB60" w14:textId="77777777" w:rsidR="00555F7B" w:rsidRPr="00B41546" w:rsidRDefault="00555F7B" w:rsidP="00CC6FF2">
                            <w:pPr>
                              <w:pStyle w:val="07EStabelatexto"/>
                              <w:jc w:val="center"/>
                            </w:pPr>
                            <w:r w:rsidRPr="00B41546">
                              <w:rPr>
                                <w:noProof/>
                              </w:rPr>
                              <w:drawing>
                                <wp:inline distT="0" distB="0" distL="0" distR="0" wp14:anchorId="59345ED0" wp14:editId="0134FF81">
                                  <wp:extent cx="1589543" cy="1688171"/>
                                  <wp:effectExtent l="0" t="0" r="0" b="7620"/>
                                  <wp:docPr id="193838234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82347" name="Imagem 10"/>
                                          <pic:cNvPicPr/>
                                        </pic:nvPicPr>
                                        <pic:blipFill>
                                          <a:blip r:embed="rId29">
                                            <a:extLst>
                                              <a:ext uri="{28A0092B-C50C-407E-A947-70E740481C1C}">
                                                <a14:useLocalDpi xmlns:a14="http://schemas.microsoft.com/office/drawing/2010/main" val="0"/>
                                              </a:ext>
                                            </a:extLst>
                                          </a:blip>
                                          <a:stretch>
                                            <a:fillRect/>
                                          </a:stretch>
                                        </pic:blipFill>
                                        <pic:spPr>
                                          <a:xfrm>
                                            <a:off x="0" y="0"/>
                                            <a:ext cx="1589543" cy="16881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7A2B9" id="_x0000_s1044" style="position:absolute;left:0;text-align:left;margin-left:330.55pt;margin-top:402.15pt;width:198.35pt;height:144.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" filled="f" strokecolor="#347ff6" strokeweight="1pt">
                <v:stroke joinstyle="miter"/>
                <v:textbox>
                  <w:txbxContent>
                    <w:p w14:paraId="2944BB60" w14:textId="77777777" w:rsidR="00555F7B" w:rsidRPr="00B41546" w:rsidRDefault="00555F7B" w:rsidP="00CC6FF2">
                      <w:pPr>
                        <w:pStyle w:val="07EStabelatexto"/>
                        <w:jc w:val="center"/>
                      </w:pPr>
                      <w:r w:rsidRPr="00B41546">
                        <w:rPr>
                          <w:noProof/>
                        </w:rPr>
                        <w:drawing>
                          <wp:inline distT="0" distB="0" distL="0" distR="0" wp14:anchorId="59345ED0" wp14:editId="0134FF81">
                            <wp:extent cx="1589543" cy="1688171"/>
                            <wp:effectExtent l="0" t="0" r="0" b="7620"/>
                            <wp:docPr id="193838234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82347" name="Imagem 10"/>
                                    <pic:cNvPicPr/>
                                  </pic:nvPicPr>
                                  <pic:blipFill>
                                    <a:blip r:embed="rId30">
                                      <a:extLst>
                                        <a:ext uri="{28A0092B-C50C-407E-A947-70E740481C1C}">
                                          <a14:useLocalDpi xmlns:a14="http://schemas.microsoft.com/office/drawing/2010/main" val="0"/>
                                        </a:ext>
                                      </a:extLst>
                                    </a:blip>
                                    <a:stretch>
                                      <a:fillRect/>
                                    </a:stretch>
                                  </pic:blipFill>
                                  <pic:spPr>
                                    <a:xfrm>
                                      <a:off x="0" y="0"/>
                                      <a:ext cx="1589543" cy="1688171"/>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54656" behindDoc="0" locked="0" layoutInCell="1" allowOverlap="1" wp14:anchorId="433155FF" wp14:editId="56BCEF60">
                <wp:simplePos x="0" y="0"/>
                <wp:positionH relativeFrom="column">
                  <wp:posOffset>1338580</wp:posOffset>
                </wp:positionH>
                <wp:positionV relativeFrom="paragraph">
                  <wp:posOffset>5097145</wp:posOffset>
                </wp:positionV>
                <wp:extent cx="2806065" cy="1838325"/>
                <wp:effectExtent l="0" t="0" r="13335" b="15875"/>
                <wp:wrapNone/>
                <wp:docPr id="1528209606" name="Retângulo: Cantos Arredondados 4"/>
                <wp:cNvGraphicFramePr/>
                <a:graphic xmlns:a="http://schemas.openxmlformats.org/drawingml/2006/main">
                  <a:graphicData uri="http://schemas.microsoft.com/office/word/2010/wordprocessingShape">
                    <wps:wsp>
                      <wps:cNvSpPr/>
                      <wps:spPr>
                        <a:xfrm>
                          <a:off x="0" y="0"/>
                          <a:ext cx="2806065" cy="183832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91727F" w14:textId="77777777" w:rsidR="00555F7B" w:rsidRPr="00B41546" w:rsidRDefault="00555F7B" w:rsidP="00963978">
                            <w:pPr>
                              <w:pStyle w:val="07EStabelatexto"/>
                            </w:pPr>
                            <w:r w:rsidRPr="00B41546">
                              <w:t>É o processo de remover líquidos acumulados de um sistema, recipiente ou equipamento, como reservatórios, tubulações ou tanques. A drenagem pode ser necessária para evitar o acúmulo de substâncias que possam causar corrosão, contaminação ou para garantir que os sistemas permaneçam operacionais e seguros, principalmente antes de intervenções de manutenção.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3155FF" id="_x0000_s1045" style="position:absolute;left:0;text-align:left;margin-left:105.4pt;margin-top:401.35pt;width:220.95pt;height:144.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" filled="f" strokecolor="#347ff6" strokeweight="1pt">
                <v:stroke joinstyle="miter"/>
                <v:textbox>
                  <w:txbxContent>
                    <w:p w14:paraId="4191727F" w14:textId="77777777" w:rsidR="00555F7B" w:rsidRPr="00B41546" w:rsidRDefault="00555F7B" w:rsidP="00963978">
                      <w:pPr>
                        <w:pStyle w:val="07EStabelatexto"/>
                      </w:pPr>
                      <w:r w:rsidRPr="00B41546">
                        <w:t>É o processo de remover líquidos acumulados de um sistema, recipiente ou equipamento, como reservatórios, tubulações ou tanques. A drenagem pode ser necessária para evitar o acúmulo de substâncias que possam causar corrosão, contaminação ou para garantir que os sistemas permaneçam operacionais e seguros, principalmente antes de intervenções de manutenção.</w:t>
                      </w:r>
                    </w:p>
                  </w:txbxContent>
                </v:textbox>
              </v:roundrect>
            </w:pict>
          </mc:Fallback>
        </mc:AlternateContent>
      </w:r>
      <w:r w:rsidRPr="00B41546">
        <w:rPr>
          <w:noProof/>
          <w:lang w:val="pt-BR"/>
        </w:rPr>
        <mc:AlternateContent>
          <mc:Choice Requires="wps">
            <w:drawing>
              <wp:anchor distT="0" distB="0" distL="114300" distR="114300" simplePos="0" relativeHeight="251657728" behindDoc="0" locked="0" layoutInCell="1" allowOverlap="1" wp14:anchorId="5EFD9409" wp14:editId="41250C50">
                <wp:simplePos x="0" y="0"/>
                <wp:positionH relativeFrom="column">
                  <wp:posOffset>1341755</wp:posOffset>
                </wp:positionH>
                <wp:positionV relativeFrom="paragraph">
                  <wp:posOffset>6996430</wp:posOffset>
                </wp:positionV>
                <wp:extent cx="2806065" cy="1838325"/>
                <wp:effectExtent l="0" t="0" r="13335" b="15875"/>
                <wp:wrapNone/>
                <wp:docPr id="312616529" name="Retângulo: Cantos Arredondados 4"/>
                <wp:cNvGraphicFramePr/>
                <a:graphic xmlns:a="http://schemas.openxmlformats.org/drawingml/2006/main">
                  <a:graphicData uri="http://schemas.microsoft.com/office/word/2010/wordprocessingShape">
                    <wps:wsp>
                      <wps:cNvSpPr/>
                      <wps:spPr>
                        <a:xfrm>
                          <a:off x="0" y="0"/>
                          <a:ext cx="2806065" cy="183832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9520E4" w14:textId="77777777" w:rsidR="00DD00FA" w:rsidRPr="00B41546" w:rsidRDefault="00DD00FA" w:rsidP="00963978">
                            <w:pPr>
                              <w:pStyle w:val="07EStabelatexto"/>
                            </w:pPr>
                            <w:r w:rsidRPr="00B41546">
                              <w:t>Trata-se de um checklist composto por perguntas baseadas na avaliação de risco da atividade, com o objetivo de verificar se todos os controles de segurança definidos para a execução da tarefa foram implementados e estão funcionando de forma eficaz.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FD9409" id="_x0000_s1046" style="position:absolute;left:0;text-align:left;margin-left:105.65pt;margin-top:550.9pt;width:220.95pt;height:144.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" filled="f" strokecolor="#347ff6" strokeweight="1pt">
                <v:stroke joinstyle="miter"/>
                <v:textbox>
                  <w:txbxContent>
                    <w:p w14:paraId="159520E4" w14:textId="77777777" w:rsidR="00DD00FA" w:rsidRPr="00B41546" w:rsidRDefault="00DD00FA" w:rsidP="00963978">
                      <w:pPr>
                        <w:pStyle w:val="07EStabelatexto"/>
                      </w:pPr>
                      <w:r w:rsidRPr="00B41546">
                        <w:t>Trata-se de um checklist composto por perguntas baseadas na avaliação de risco da atividade, com o objetivo de verificar se todos os controles de segurança definidos para a execução da tarefa foram implementados e estão funcionando de forma eficaz.</w:t>
                      </w:r>
                    </w:p>
                  </w:txbxContent>
                </v:textbox>
              </v:roundrect>
            </w:pict>
          </mc:Fallback>
        </mc:AlternateContent>
      </w:r>
      <w:r w:rsidRPr="00B41546">
        <w:rPr>
          <w:noProof/>
          <w:lang w:val="pt-BR"/>
        </w:rPr>
        <mc:AlternateContent>
          <mc:Choice Requires="wps">
            <w:drawing>
              <wp:anchor distT="0" distB="0" distL="114300" distR="114300" simplePos="0" relativeHeight="251658752" behindDoc="0" locked="0" layoutInCell="1" allowOverlap="1" wp14:anchorId="18054CEB" wp14:editId="1E649888">
                <wp:simplePos x="0" y="0"/>
                <wp:positionH relativeFrom="column">
                  <wp:posOffset>4201160</wp:posOffset>
                </wp:positionH>
                <wp:positionV relativeFrom="paragraph">
                  <wp:posOffset>7006590</wp:posOffset>
                </wp:positionV>
                <wp:extent cx="2519045" cy="1832610"/>
                <wp:effectExtent l="0" t="0" r="8255" b="8890"/>
                <wp:wrapNone/>
                <wp:docPr id="388371519" name="Retângulo: Cantos Arredondados 4"/>
                <wp:cNvGraphicFramePr/>
                <a:graphic xmlns:a="http://schemas.openxmlformats.org/drawingml/2006/main">
                  <a:graphicData uri="http://schemas.microsoft.com/office/word/2010/wordprocessingShape">
                    <wps:wsp>
                      <wps:cNvSpPr/>
                      <wps:spPr>
                        <a:xfrm>
                          <a:off x="0" y="0"/>
                          <a:ext cx="2519045" cy="183261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B12EAA" w14:textId="77777777" w:rsidR="00DD00FA" w:rsidRPr="00B41546" w:rsidRDefault="00DD00FA" w:rsidP="00963978">
                            <w:pPr>
                              <w:pStyle w:val="07EStabelatexto"/>
                            </w:pPr>
                            <w:r w:rsidRPr="00B41546">
                              <w:rPr>
                                <w:noProof/>
                              </w:rPr>
                              <w:drawing>
                                <wp:inline distT="0" distB="0" distL="0" distR="0" wp14:anchorId="14C1E4B0" wp14:editId="4BA75C30">
                                  <wp:extent cx="2144395" cy="1564738"/>
                                  <wp:effectExtent l="0" t="0" r="8255" b="0"/>
                                  <wp:docPr id="10202062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626" name="Imagem 11"/>
                                          <pic:cNvPicPr/>
                                        </pic:nvPicPr>
                                        <pic:blipFill>
                                          <a:blip r:embed="rId31">
                                            <a:extLst>
                                              <a:ext uri="{28A0092B-C50C-407E-A947-70E740481C1C}">
                                                <a14:useLocalDpi xmlns:a14="http://schemas.microsoft.com/office/drawing/2010/main" val="0"/>
                                              </a:ext>
                                            </a:extLst>
                                          </a:blip>
                                          <a:stretch>
                                            <a:fillRect/>
                                          </a:stretch>
                                        </pic:blipFill>
                                        <pic:spPr>
                                          <a:xfrm>
                                            <a:off x="0" y="0"/>
                                            <a:ext cx="2144395" cy="1564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054CEB" id="_x0000_s1047" style="position:absolute;left:0;text-align:left;margin-left:330.8pt;margin-top:551.7pt;width:198.35pt;height:144.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" filled="f" strokecolor="#347ff6" strokeweight="1pt">
                <v:stroke joinstyle="miter"/>
                <v:textbox>
                  <w:txbxContent>
                    <w:p w14:paraId="72B12EAA" w14:textId="77777777" w:rsidR="00DD00FA" w:rsidRPr="00B41546" w:rsidRDefault="00DD00FA" w:rsidP="00963978">
                      <w:pPr>
                        <w:pStyle w:val="07EStabelatexto"/>
                      </w:pPr>
                      <w:r w:rsidRPr="00B41546">
                        <w:rPr>
                          <w:noProof/>
                        </w:rPr>
                        <w:drawing>
                          <wp:inline distT="0" distB="0" distL="0" distR="0" wp14:anchorId="14C1E4B0" wp14:editId="4BA75C30">
                            <wp:extent cx="2144395" cy="1564738"/>
                            <wp:effectExtent l="0" t="0" r="8255" b="0"/>
                            <wp:docPr id="10202062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626" name="Imagem 11"/>
                                    <pic:cNvPicPr/>
                                  </pic:nvPicPr>
                                  <pic:blipFill>
                                    <a:blip r:embed="rId32">
                                      <a:extLst>
                                        <a:ext uri="{28A0092B-C50C-407E-A947-70E740481C1C}">
                                          <a14:useLocalDpi xmlns:a14="http://schemas.microsoft.com/office/drawing/2010/main" val="0"/>
                                        </a:ext>
                                      </a:extLst>
                                    </a:blip>
                                    <a:stretch>
                                      <a:fillRect/>
                                    </a:stretch>
                                  </pic:blipFill>
                                  <pic:spPr>
                                    <a:xfrm>
                                      <a:off x="0" y="0"/>
                                      <a:ext cx="2144395" cy="1564738"/>
                                    </a:xfrm>
                                    <a:prstGeom prst="rect">
                                      <a:avLst/>
                                    </a:prstGeom>
                                  </pic:spPr>
                                </pic:pic>
                              </a:graphicData>
                            </a:graphic>
                          </wp:inline>
                        </w:drawing>
                      </w:r>
                    </w:p>
                  </w:txbxContent>
                </v:textbox>
              </v:roundrect>
            </w:pict>
          </mc:Fallback>
        </mc:AlternateContent>
      </w:r>
    </w:p>
    <w:p w14:paraId="12582C11" w14:textId="77777777" w:rsidR="006C5650" w:rsidRPr="00B41546" w:rsidRDefault="006C5650" w:rsidP="00DD00FA">
      <w:pPr>
        <w:pStyle w:val="07EStabelapeso1"/>
        <w:rPr>
          <w:lang w:val="pt-BR"/>
        </w:rPr>
      </w:pPr>
    </w:p>
    <w:p w14:paraId="5B9F48D6" w14:textId="77777777" w:rsidR="006C5650" w:rsidRPr="00B41546" w:rsidRDefault="006C5650" w:rsidP="00DD00FA">
      <w:pPr>
        <w:pStyle w:val="07EStabelapeso1"/>
        <w:rPr>
          <w:lang w:val="pt-BR"/>
        </w:rPr>
      </w:pPr>
    </w:p>
    <w:p w14:paraId="08BA3095" w14:textId="77777777" w:rsidR="006C5650" w:rsidRPr="00B41546" w:rsidRDefault="006C5650" w:rsidP="00DD00FA">
      <w:pPr>
        <w:pStyle w:val="07EStabelapeso1"/>
        <w:rPr>
          <w:lang w:val="pt-BR"/>
        </w:rPr>
      </w:pPr>
    </w:p>
    <w:p w14:paraId="69E67AC0" w14:textId="77777777" w:rsidR="006C5650" w:rsidRPr="00B41546" w:rsidRDefault="006C5650" w:rsidP="00DD00FA">
      <w:pPr>
        <w:pStyle w:val="07EStabelapeso1"/>
        <w:rPr>
          <w:lang w:val="pt-BR"/>
        </w:rPr>
      </w:pPr>
    </w:p>
    <w:p w14:paraId="4A00018C" w14:textId="77777777" w:rsidR="006C5650" w:rsidRPr="00B41546" w:rsidRDefault="006C5650" w:rsidP="00DD00FA">
      <w:pPr>
        <w:pStyle w:val="07EStabelapeso1"/>
        <w:rPr>
          <w:lang w:val="pt-BR"/>
        </w:rPr>
      </w:pPr>
    </w:p>
    <w:p w14:paraId="7D4843FA" w14:textId="77777777" w:rsidR="006C5650" w:rsidRPr="00B41546" w:rsidRDefault="006C5650" w:rsidP="00DD00FA">
      <w:pPr>
        <w:pStyle w:val="07EStabelapeso1"/>
        <w:rPr>
          <w:lang w:val="pt-BR"/>
        </w:rPr>
      </w:pPr>
    </w:p>
    <w:p w14:paraId="5864D224" w14:textId="77777777" w:rsidR="006C5650" w:rsidRPr="00B41546" w:rsidRDefault="006C5650" w:rsidP="00DD00FA">
      <w:pPr>
        <w:pStyle w:val="07EStabelapeso1"/>
        <w:rPr>
          <w:lang w:val="pt-BR"/>
        </w:rPr>
      </w:pPr>
    </w:p>
    <w:p w14:paraId="2EDEA6E4" w14:textId="77777777" w:rsidR="006C5650" w:rsidRPr="00B41546" w:rsidRDefault="006C5650" w:rsidP="00DD00FA">
      <w:pPr>
        <w:pStyle w:val="07EStabelapeso1"/>
        <w:rPr>
          <w:lang w:val="pt-BR"/>
        </w:rPr>
      </w:pPr>
    </w:p>
    <w:p w14:paraId="2EB53D50" w14:textId="77777777" w:rsidR="006C5650" w:rsidRPr="00B41546" w:rsidRDefault="00DD00FA" w:rsidP="00DD00FA">
      <w:pPr>
        <w:pStyle w:val="07EStabelapeso1"/>
        <w:rPr>
          <w:lang w:val="pt-BR"/>
        </w:rPr>
      </w:pPr>
      <w:r w:rsidRPr="00B41546">
        <w:rPr>
          <w:noProof/>
          <w:lang w:val="pt-BR"/>
        </w:rPr>
        <mc:AlternateContent>
          <mc:Choice Requires="wps">
            <w:drawing>
              <wp:anchor distT="0" distB="0" distL="114300" distR="114300" simplePos="0" relativeHeight="251650560" behindDoc="0" locked="0" layoutInCell="1" allowOverlap="1" wp14:anchorId="23035D64" wp14:editId="53228863">
                <wp:simplePos x="0" y="0"/>
                <wp:positionH relativeFrom="column">
                  <wp:posOffset>-110490</wp:posOffset>
                </wp:positionH>
                <wp:positionV relativeFrom="paragraph">
                  <wp:posOffset>137674</wp:posOffset>
                </wp:positionV>
                <wp:extent cx="1386840" cy="2149042"/>
                <wp:effectExtent l="0" t="0" r="10160" b="10160"/>
                <wp:wrapNone/>
                <wp:docPr id="1501094223" name="Retângulo: Cantos Arredondados 4"/>
                <wp:cNvGraphicFramePr/>
                <a:graphic xmlns:a="http://schemas.openxmlformats.org/drawingml/2006/main">
                  <a:graphicData uri="http://schemas.microsoft.com/office/word/2010/wordprocessingShape">
                    <wps:wsp>
                      <wps:cNvSpPr/>
                      <wps:spPr>
                        <a:xfrm>
                          <a:off x="0" y="0"/>
                          <a:ext cx="1386840" cy="2149042"/>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3492726" w14:textId="77777777" w:rsidR="006C5650" w:rsidRPr="00B41546" w:rsidRDefault="006C5650" w:rsidP="00DD00FA">
                            <w:pPr>
                              <w:pStyle w:val="07EStabelapeso1"/>
                              <w:rPr>
                                <w:sz w:val="18"/>
                                <w:szCs w:val="18"/>
                                <w:lang w:val="pt-BR"/>
                              </w:rPr>
                            </w:pPr>
                            <w:r w:rsidRPr="00B41546">
                              <w:rPr>
                                <w:sz w:val="18"/>
                                <w:szCs w:val="18"/>
                                <w:lang w:val="pt-BR"/>
                              </w:rPr>
                              <w:t>Despressurização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035D64" id="_x0000_s1048" style="position:absolute;left:0;text-align:left;margin-left:-8.7pt;margin-top:10.85pt;width:109.2pt;height:169.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" filled="f" strokecolor="#347ff6" strokeweight="1pt">
                <v:stroke joinstyle="miter"/>
                <v:textbox>
                  <w:txbxContent>
                    <w:p w14:paraId="63492726" w14:textId="77777777" w:rsidR="006C5650" w:rsidRPr="00B41546" w:rsidRDefault="006C5650" w:rsidP="00DD00FA">
                      <w:pPr>
                        <w:pStyle w:val="07EStabelapeso1"/>
                        <w:rPr>
                          <w:sz w:val="18"/>
                          <w:szCs w:val="18"/>
                          <w:lang w:val="pt-BR"/>
                        </w:rPr>
                      </w:pPr>
                      <w:r w:rsidRPr="00B41546">
                        <w:rPr>
                          <w:sz w:val="18"/>
                          <w:szCs w:val="18"/>
                          <w:lang w:val="pt-BR"/>
                        </w:rPr>
                        <w:t>Despressurização</w:t>
                      </w:r>
                    </w:p>
                  </w:txbxContent>
                </v:textbox>
              </v:roundrect>
            </w:pict>
          </mc:Fallback>
        </mc:AlternateContent>
      </w:r>
    </w:p>
    <w:p w14:paraId="086FD525" w14:textId="77777777" w:rsidR="006C5650" w:rsidRPr="00B41546" w:rsidRDefault="006C5650" w:rsidP="00DD00FA">
      <w:pPr>
        <w:pStyle w:val="07EStabelapeso1"/>
        <w:rPr>
          <w:lang w:val="pt-BR"/>
        </w:rPr>
      </w:pPr>
    </w:p>
    <w:p w14:paraId="455094FA" w14:textId="77777777" w:rsidR="006C5650" w:rsidRPr="00B41546" w:rsidRDefault="006C5650" w:rsidP="00DD00FA">
      <w:pPr>
        <w:pStyle w:val="07EStabelapeso1"/>
        <w:rPr>
          <w:lang w:val="pt-BR"/>
        </w:rPr>
      </w:pPr>
    </w:p>
    <w:p w14:paraId="3F701EED" w14:textId="77777777" w:rsidR="006C5650" w:rsidRPr="00B41546" w:rsidRDefault="006C5650" w:rsidP="00DD00FA">
      <w:pPr>
        <w:pStyle w:val="07EStabelapeso1"/>
        <w:rPr>
          <w:lang w:val="pt-BR"/>
        </w:rPr>
      </w:pPr>
    </w:p>
    <w:p w14:paraId="4B5F3759" w14:textId="77777777" w:rsidR="006C5650" w:rsidRPr="00B41546" w:rsidRDefault="006C5650" w:rsidP="00DD00FA">
      <w:pPr>
        <w:pStyle w:val="07EStabelapeso1"/>
        <w:rPr>
          <w:lang w:val="pt-BR"/>
        </w:rPr>
      </w:pPr>
    </w:p>
    <w:p w14:paraId="1EDB3597" w14:textId="77777777" w:rsidR="006C5650" w:rsidRPr="00B41546" w:rsidRDefault="006C5650" w:rsidP="00DD00FA">
      <w:pPr>
        <w:pStyle w:val="07EStabelapeso1"/>
        <w:rPr>
          <w:lang w:val="pt-BR"/>
        </w:rPr>
      </w:pPr>
    </w:p>
    <w:p w14:paraId="5AA396AE" w14:textId="77777777" w:rsidR="006C5650" w:rsidRPr="00B41546" w:rsidRDefault="006C5650" w:rsidP="00DD00FA">
      <w:pPr>
        <w:pStyle w:val="07EStabelapeso1"/>
        <w:rPr>
          <w:lang w:val="pt-BR"/>
        </w:rPr>
      </w:pPr>
    </w:p>
    <w:p w14:paraId="50D86D39" w14:textId="77777777" w:rsidR="006C5650" w:rsidRPr="00B41546" w:rsidRDefault="00DD00FA" w:rsidP="00DD00FA">
      <w:pPr>
        <w:pStyle w:val="07EStabelapeso1"/>
        <w:rPr>
          <w:lang w:val="pt-BR"/>
        </w:rPr>
      </w:pPr>
      <w:r w:rsidRPr="00B41546">
        <w:rPr>
          <w:noProof/>
          <w:lang w:val="pt-BR"/>
        </w:rPr>
        <mc:AlternateContent>
          <mc:Choice Requires="wps">
            <w:drawing>
              <wp:anchor distT="0" distB="0" distL="114300" distR="114300" simplePos="0" relativeHeight="251653632" behindDoc="0" locked="0" layoutInCell="1" allowOverlap="1" wp14:anchorId="6304925C" wp14:editId="416FCA09">
                <wp:simplePos x="0" y="0"/>
                <wp:positionH relativeFrom="column">
                  <wp:posOffset>-110490</wp:posOffset>
                </wp:positionH>
                <wp:positionV relativeFrom="paragraph">
                  <wp:posOffset>220859</wp:posOffset>
                </wp:positionV>
                <wp:extent cx="1386840" cy="1838528"/>
                <wp:effectExtent l="0" t="0" r="10160" b="15875"/>
                <wp:wrapNone/>
                <wp:docPr id="1302423092" name="Retângulo: Cantos Arredondados 4"/>
                <wp:cNvGraphicFramePr/>
                <a:graphic xmlns:a="http://schemas.openxmlformats.org/drawingml/2006/main">
                  <a:graphicData uri="http://schemas.microsoft.com/office/word/2010/wordprocessingShape">
                    <wps:wsp>
                      <wps:cNvSpPr/>
                      <wps:spPr>
                        <a:xfrm>
                          <a:off x="0" y="0"/>
                          <a:ext cx="1386840" cy="1838528"/>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6590BC" w14:textId="77777777" w:rsidR="00555F7B" w:rsidRPr="00B41546" w:rsidRDefault="00555F7B" w:rsidP="00DD00FA">
                            <w:pPr>
                              <w:pStyle w:val="07EStabelapeso1"/>
                              <w:rPr>
                                <w:lang w:val="pt-BR"/>
                              </w:rPr>
                            </w:pPr>
                            <w:r w:rsidRPr="00B41546">
                              <w:rPr>
                                <w:lang w:val="pt-BR"/>
                              </w:rPr>
                              <w:t>Drenagem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04925C" id="_x0000_s1049" style="position:absolute;left:0;text-align:left;margin-left:-8.7pt;margin-top:17.4pt;width:109.2pt;height:144.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" filled="f" strokecolor="#347ff6" strokeweight="1pt">
                <v:stroke joinstyle="miter"/>
                <v:textbox>
                  <w:txbxContent>
                    <w:p w14:paraId="356590BC" w14:textId="77777777" w:rsidR="00555F7B" w:rsidRPr="00B41546" w:rsidRDefault="00555F7B" w:rsidP="00DD00FA">
                      <w:pPr>
                        <w:pStyle w:val="07EStabelapeso1"/>
                        <w:rPr>
                          <w:lang w:val="pt-BR"/>
                        </w:rPr>
                      </w:pPr>
                      <w:r w:rsidRPr="00B41546">
                        <w:rPr>
                          <w:lang w:val="pt-BR"/>
                        </w:rPr>
                        <w:t>Drenagem</w:t>
                      </w:r>
                    </w:p>
                  </w:txbxContent>
                </v:textbox>
              </v:roundrect>
            </w:pict>
          </mc:Fallback>
        </mc:AlternateContent>
      </w:r>
    </w:p>
    <w:p w14:paraId="146E5504" w14:textId="77777777" w:rsidR="006C5650" w:rsidRPr="00B41546" w:rsidRDefault="006C5650" w:rsidP="00DD00FA">
      <w:pPr>
        <w:pStyle w:val="07EStabelapeso1"/>
        <w:rPr>
          <w:lang w:val="pt-BR"/>
        </w:rPr>
      </w:pPr>
    </w:p>
    <w:p w14:paraId="67C03053" w14:textId="77777777" w:rsidR="006C5650" w:rsidRPr="00B41546" w:rsidRDefault="006C5650" w:rsidP="00DD00FA">
      <w:pPr>
        <w:pStyle w:val="07EStabelapeso1"/>
        <w:rPr>
          <w:lang w:val="pt-BR"/>
        </w:rPr>
      </w:pPr>
    </w:p>
    <w:p w14:paraId="530AD0FE" w14:textId="77777777" w:rsidR="006C5650" w:rsidRPr="00B41546" w:rsidRDefault="006C5650" w:rsidP="00DD00FA">
      <w:pPr>
        <w:pStyle w:val="07EStabelapeso1"/>
        <w:rPr>
          <w:lang w:val="pt-BR"/>
        </w:rPr>
      </w:pPr>
    </w:p>
    <w:p w14:paraId="61008F3E" w14:textId="77777777" w:rsidR="006C5650" w:rsidRPr="00B41546" w:rsidRDefault="006C5650" w:rsidP="00DD00FA">
      <w:pPr>
        <w:pStyle w:val="07EStabelapeso1"/>
        <w:rPr>
          <w:lang w:val="pt-BR"/>
        </w:rPr>
      </w:pPr>
    </w:p>
    <w:p w14:paraId="6D8417BC" w14:textId="77777777" w:rsidR="006C5650" w:rsidRPr="00B41546" w:rsidRDefault="006C5650" w:rsidP="00DD00FA">
      <w:pPr>
        <w:pStyle w:val="07EStabelapeso1"/>
        <w:rPr>
          <w:lang w:val="pt-BR"/>
        </w:rPr>
      </w:pPr>
    </w:p>
    <w:p w14:paraId="7F8F7BCF" w14:textId="77777777" w:rsidR="00555F7B" w:rsidRPr="00B41546" w:rsidRDefault="00555F7B" w:rsidP="00DD00FA">
      <w:pPr>
        <w:pStyle w:val="07EStabelapeso1"/>
        <w:rPr>
          <w:lang w:val="pt-BR"/>
        </w:rPr>
      </w:pPr>
    </w:p>
    <w:p w14:paraId="3E8D9F6C" w14:textId="77777777" w:rsidR="00555F7B" w:rsidRPr="00B41546" w:rsidRDefault="00555F7B" w:rsidP="00DD00FA">
      <w:pPr>
        <w:pStyle w:val="07EStabelapeso1"/>
        <w:rPr>
          <w:lang w:val="pt-BR"/>
        </w:rPr>
      </w:pPr>
    </w:p>
    <w:p w14:paraId="5A29C960" w14:textId="77777777" w:rsidR="00555F7B" w:rsidRPr="00B41546" w:rsidRDefault="00555F7B" w:rsidP="00DD00FA">
      <w:pPr>
        <w:pStyle w:val="07EStabelapeso1"/>
        <w:rPr>
          <w:lang w:val="pt-BR"/>
        </w:rPr>
      </w:pPr>
    </w:p>
    <w:p w14:paraId="101F4B3C" w14:textId="77777777" w:rsidR="00DD00FA" w:rsidRPr="00B41546" w:rsidRDefault="00DD00FA" w:rsidP="00DD00FA">
      <w:pPr>
        <w:pStyle w:val="07EStabelapeso1"/>
        <w:rPr>
          <w:lang w:val="pt-BR"/>
        </w:rPr>
      </w:pPr>
    </w:p>
    <w:p w14:paraId="1B95EABB" w14:textId="77777777" w:rsidR="00DD00FA" w:rsidRPr="00B41546" w:rsidRDefault="00DD00FA" w:rsidP="00DD00FA">
      <w:pPr>
        <w:pStyle w:val="07EStabelapeso1"/>
        <w:rPr>
          <w:lang w:val="pt-BR"/>
        </w:rPr>
      </w:pPr>
    </w:p>
    <w:p w14:paraId="615AC8AC" w14:textId="77777777" w:rsidR="00DD00FA" w:rsidRPr="00B41546" w:rsidRDefault="00DD00FA" w:rsidP="00DD00FA">
      <w:pPr>
        <w:pStyle w:val="07EStabelapeso1"/>
        <w:rPr>
          <w:lang w:val="pt-BR"/>
        </w:rPr>
      </w:pPr>
    </w:p>
    <w:p w14:paraId="72D145EC" w14:textId="77777777" w:rsidR="00DD00FA" w:rsidRPr="00B41546" w:rsidRDefault="00DD00FA" w:rsidP="00DD00FA">
      <w:pPr>
        <w:pStyle w:val="07EStabelapeso1"/>
        <w:rPr>
          <w:lang w:val="pt-BR"/>
        </w:rPr>
      </w:pPr>
    </w:p>
    <w:p w14:paraId="61746DF6" w14:textId="77777777" w:rsidR="00DD00FA" w:rsidRPr="00B41546" w:rsidRDefault="00963978" w:rsidP="00DD00FA">
      <w:pPr>
        <w:pStyle w:val="07EStabelapeso1"/>
        <w:rPr>
          <w:lang w:val="pt-BR"/>
        </w:rPr>
      </w:pPr>
      <w:r w:rsidRPr="00B41546">
        <w:rPr>
          <w:noProof/>
          <w:lang w:val="pt-BR"/>
        </w:rPr>
        <w:lastRenderedPageBreak/>
        <mc:AlternateContent>
          <mc:Choice Requires="wps">
            <w:drawing>
              <wp:anchor distT="0" distB="0" distL="114300" distR="114300" simplePos="0" relativeHeight="251661824" behindDoc="0" locked="0" layoutInCell="1" allowOverlap="1" wp14:anchorId="65D957E8" wp14:editId="5E0E4DF3">
                <wp:simplePos x="0" y="0"/>
                <wp:positionH relativeFrom="column">
                  <wp:posOffset>4188838</wp:posOffset>
                </wp:positionH>
                <wp:positionV relativeFrom="paragraph">
                  <wp:posOffset>-124933</wp:posOffset>
                </wp:positionV>
                <wp:extent cx="2519045" cy="1478604"/>
                <wp:effectExtent l="0" t="0" r="8255" b="7620"/>
                <wp:wrapNone/>
                <wp:docPr id="919611713" name="Retângulo: Cantos Arredondados 4"/>
                <wp:cNvGraphicFramePr/>
                <a:graphic xmlns:a="http://schemas.openxmlformats.org/drawingml/2006/main">
                  <a:graphicData uri="http://schemas.microsoft.com/office/word/2010/wordprocessingShape">
                    <wps:wsp>
                      <wps:cNvSpPr/>
                      <wps:spPr>
                        <a:xfrm>
                          <a:off x="0" y="0"/>
                          <a:ext cx="2519045" cy="1478604"/>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9BA770" w14:textId="77777777" w:rsidR="00DD00FA" w:rsidRPr="00B41546" w:rsidRDefault="00963978" w:rsidP="00963978">
                            <w:pPr>
                              <w:jc w:val="center"/>
                            </w:pPr>
                            <w:r w:rsidRPr="00B41546">
                              <w:rPr>
                                <w:noProof/>
                              </w:rPr>
                              <w:drawing>
                                <wp:inline distT="0" distB="0" distL="0" distR="0" wp14:anchorId="3D079F24" wp14:editId="687104C3">
                                  <wp:extent cx="1728036" cy="1167320"/>
                                  <wp:effectExtent l="0" t="0" r="0" b="1270"/>
                                  <wp:docPr id="24704930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4886" name="Imagem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36585" cy="1173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957E8" id="_x0000_s1050" style="position:absolute;left:0;text-align:left;margin-left:329.85pt;margin-top:-9.85pt;width:198.35pt;height:116.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" filled="f" strokecolor="#347ff6" strokeweight="1pt">
                <v:stroke joinstyle="miter"/>
                <v:textbox>
                  <w:txbxContent>
                    <w:p w14:paraId="159BA770" w14:textId="77777777" w:rsidR="00DD00FA" w:rsidRPr="00B41546" w:rsidRDefault="00963978" w:rsidP="00963978">
                      <w:pPr>
                        <w:jc w:val="center"/>
                      </w:pPr>
                      <w:r w:rsidRPr="00B41546">
                        <w:rPr>
                          <w:noProof/>
                        </w:rPr>
                        <w:drawing>
                          <wp:inline distT="0" distB="0" distL="0" distR="0" wp14:anchorId="3D079F24" wp14:editId="687104C3">
                            <wp:extent cx="1728036" cy="1167320"/>
                            <wp:effectExtent l="0" t="0" r="0" b="1270"/>
                            <wp:docPr id="24704930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4886" name="Imagem 1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36585" cy="1173095"/>
                                    </a:xfrm>
                                    <a:prstGeom prst="rect">
                                      <a:avLst/>
                                    </a:prstGeom>
                                  </pic:spPr>
                                </pic:pic>
                              </a:graphicData>
                            </a:graphic>
                          </wp:inline>
                        </w:drawing>
                      </w:r>
                    </w:p>
                  </w:txbxContent>
                </v:textbox>
              </v:roundrect>
            </w:pict>
          </mc:Fallback>
        </mc:AlternateContent>
      </w:r>
      <w:r w:rsidR="00DD00FA" w:rsidRPr="00B41546">
        <w:rPr>
          <w:noProof/>
          <w:lang w:val="pt-BR"/>
        </w:rPr>
        <mc:AlternateContent>
          <mc:Choice Requires="wps">
            <w:drawing>
              <wp:anchor distT="0" distB="0" distL="114300" distR="114300" simplePos="0" relativeHeight="251659776" behindDoc="0" locked="0" layoutInCell="1" allowOverlap="1" wp14:anchorId="3F5FD1C1" wp14:editId="59FEAFF4">
                <wp:simplePos x="0" y="0"/>
                <wp:positionH relativeFrom="column">
                  <wp:posOffset>-110787</wp:posOffset>
                </wp:positionH>
                <wp:positionV relativeFrom="paragraph">
                  <wp:posOffset>-134660</wp:posOffset>
                </wp:positionV>
                <wp:extent cx="1386840" cy="1488008"/>
                <wp:effectExtent l="0" t="0" r="10160" b="10795"/>
                <wp:wrapNone/>
                <wp:docPr id="1399640704" name="Retângulo: Cantos Arredondados 4"/>
                <wp:cNvGraphicFramePr/>
                <a:graphic xmlns:a="http://schemas.openxmlformats.org/drawingml/2006/main">
                  <a:graphicData uri="http://schemas.microsoft.com/office/word/2010/wordprocessingShape">
                    <wps:wsp>
                      <wps:cNvSpPr/>
                      <wps:spPr>
                        <a:xfrm>
                          <a:off x="0" y="0"/>
                          <a:ext cx="1386840" cy="1488008"/>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DC3A17C" w14:textId="77777777" w:rsidR="00DD00FA" w:rsidRPr="00B41546" w:rsidRDefault="00DD00FA" w:rsidP="00DD00FA">
                            <w:pPr>
                              <w:pStyle w:val="07EStabelapeso1"/>
                              <w:rPr>
                                <w:lang w:val="pt-BR"/>
                              </w:rPr>
                            </w:pPr>
                            <w:r w:rsidRPr="00B41546">
                              <w:rPr>
                                <w:lang w:val="pt-BR"/>
                              </w:rPr>
                              <w:t>Material Combustível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5FD1C1" id="_x0000_s1051" style="position:absolute;left:0;text-align:left;margin-left:-8.7pt;margin-top:-10.6pt;width:109.2pt;height:117.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" filled="f" strokecolor="#347ff6" strokeweight="1pt">
                <v:stroke joinstyle="miter"/>
                <v:textbox>
                  <w:txbxContent>
                    <w:p w14:paraId="7DC3A17C" w14:textId="77777777" w:rsidR="00DD00FA" w:rsidRPr="00B41546" w:rsidRDefault="00DD00FA" w:rsidP="00DD00FA">
                      <w:pPr>
                        <w:pStyle w:val="07EStabelapeso1"/>
                        <w:rPr>
                          <w:lang w:val="pt-BR"/>
                        </w:rPr>
                      </w:pPr>
                      <w:r w:rsidRPr="00B41546">
                        <w:rPr>
                          <w:lang w:val="pt-BR"/>
                        </w:rPr>
                        <w:t>Material Combustível</w:t>
                      </w:r>
                    </w:p>
                  </w:txbxContent>
                </v:textbox>
              </v:roundrect>
            </w:pict>
          </mc:Fallback>
        </mc:AlternateContent>
      </w:r>
      <w:r w:rsidR="00DD00FA" w:rsidRPr="00B41546">
        <w:rPr>
          <w:noProof/>
          <w:lang w:val="pt-BR"/>
        </w:rPr>
        <mc:AlternateContent>
          <mc:Choice Requires="wps">
            <w:drawing>
              <wp:anchor distT="0" distB="0" distL="114300" distR="114300" simplePos="0" relativeHeight="251660800" behindDoc="0" locked="0" layoutInCell="1" allowOverlap="1" wp14:anchorId="7F705CB6" wp14:editId="14A19BC5">
                <wp:simplePos x="0" y="0"/>
                <wp:positionH relativeFrom="column">
                  <wp:posOffset>1338634</wp:posOffset>
                </wp:positionH>
                <wp:positionV relativeFrom="paragraph">
                  <wp:posOffset>-134660</wp:posOffset>
                </wp:positionV>
                <wp:extent cx="2806065" cy="1488008"/>
                <wp:effectExtent l="0" t="0" r="13335" b="10795"/>
                <wp:wrapNone/>
                <wp:docPr id="702006298" name="Retângulo: Cantos Arredondados 4"/>
                <wp:cNvGraphicFramePr/>
                <a:graphic xmlns:a="http://schemas.openxmlformats.org/drawingml/2006/main">
                  <a:graphicData uri="http://schemas.microsoft.com/office/word/2010/wordprocessingShape">
                    <wps:wsp>
                      <wps:cNvSpPr/>
                      <wps:spPr>
                        <a:xfrm>
                          <a:off x="0" y="0"/>
                          <a:ext cx="2806065" cy="1488008"/>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BA4927" w14:textId="4FE623F0" w:rsidR="00DD00FA" w:rsidRPr="00B41546" w:rsidRDefault="00795D2C" w:rsidP="00963978">
                            <w:pPr>
                              <w:pStyle w:val="07EStabelatexto"/>
                            </w:pPr>
                            <w:r w:rsidRPr="00B41546">
                              <w:t>É um</w:t>
                            </w:r>
                            <w:r w:rsidR="00DD00FA" w:rsidRPr="00B41546">
                              <w:t xml:space="preserve"> material que, na forma em que é utilizado e sob as condições previstas, irá inflamar e queimar; um material que não atende à definição de não-combustível ou de combustão limitada.</w:t>
                            </w:r>
                          </w:p>
                          <w:p w14:paraId="0195190A" w14:textId="77777777" w:rsidR="00DD00FA" w:rsidRPr="00B41546" w:rsidRDefault="00DD00FA" w:rsidP="00DD00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705CB6" id="_x0000_s1052" style="position:absolute;left:0;text-align:left;margin-left:105.4pt;margin-top:-10.6pt;width:220.95pt;height:11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" filled="f" strokecolor="#347ff6" strokeweight="1pt">
                <v:stroke joinstyle="miter"/>
                <v:textbox>
                  <w:txbxContent>
                    <w:p w14:paraId="2CBA4927" w14:textId="4FE623F0" w:rsidR="00DD00FA" w:rsidRPr="00B41546" w:rsidRDefault="00795D2C" w:rsidP="00963978">
                      <w:pPr>
                        <w:pStyle w:val="07EStabelatexto"/>
                      </w:pPr>
                      <w:r w:rsidRPr="00B41546">
                        <w:t>É um</w:t>
                      </w:r>
                      <w:r w:rsidR="00DD00FA" w:rsidRPr="00B41546">
                        <w:t xml:space="preserve"> material que, na forma em que é utilizado e sob as condições previstas, irá inflamar e queimar; um material que não atende à definição de não-combustível ou de combustão limitada.</w:t>
                      </w:r>
                    </w:p>
                    <w:p w14:paraId="0195190A" w14:textId="77777777" w:rsidR="00DD00FA" w:rsidRPr="00B41546" w:rsidRDefault="00DD00FA" w:rsidP="00DD00FA"/>
                  </w:txbxContent>
                </v:textbox>
              </v:roundrect>
            </w:pict>
          </mc:Fallback>
        </mc:AlternateContent>
      </w:r>
    </w:p>
    <w:p w14:paraId="4FEE4D21" w14:textId="77777777" w:rsidR="00DD00FA" w:rsidRPr="00B41546" w:rsidRDefault="00DD00FA" w:rsidP="00DD00FA">
      <w:pPr>
        <w:pStyle w:val="07EStabelapeso1"/>
        <w:rPr>
          <w:lang w:val="pt-BR"/>
        </w:rPr>
      </w:pPr>
    </w:p>
    <w:p w14:paraId="0411C32F" w14:textId="77777777" w:rsidR="00DD00FA" w:rsidRPr="00B41546" w:rsidRDefault="00DD00FA" w:rsidP="00DD00FA">
      <w:pPr>
        <w:pStyle w:val="07EStabelapeso1"/>
        <w:rPr>
          <w:lang w:val="pt-BR"/>
        </w:rPr>
      </w:pPr>
    </w:p>
    <w:p w14:paraId="387998FF" w14:textId="77777777" w:rsidR="00DD00FA" w:rsidRPr="00B41546" w:rsidRDefault="00DD00FA" w:rsidP="00DD00FA">
      <w:pPr>
        <w:pStyle w:val="07EStabelapeso1"/>
        <w:rPr>
          <w:lang w:val="pt-BR"/>
        </w:rPr>
      </w:pPr>
    </w:p>
    <w:p w14:paraId="2BEF4DF2" w14:textId="77777777" w:rsidR="00DD00FA" w:rsidRPr="00B41546" w:rsidRDefault="00963978" w:rsidP="00DD00FA">
      <w:pPr>
        <w:pStyle w:val="07EStabelapeso1"/>
        <w:rPr>
          <w:lang w:val="pt-BR"/>
        </w:rPr>
      </w:pPr>
      <w:r w:rsidRPr="00B41546">
        <w:rPr>
          <w:noProof/>
          <w:lang w:val="pt-BR"/>
        </w:rPr>
        <mc:AlternateContent>
          <mc:Choice Requires="wps">
            <w:drawing>
              <wp:anchor distT="0" distB="0" distL="114300" distR="114300" simplePos="0" relativeHeight="251662848" behindDoc="0" locked="0" layoutInCell="1" allowOverlap="1" wp14:anchorId="732595EA" wp14:editId="03F526E6">
                <wp:simplePos x="0" y="0"/>
                <wp:positionH relativeFrom="column">
                  <wp:posOffset>-110490</wp:posOffset>
                </wp:positionH>
                <wp:positionV relativeFrom="paragraph">
                  <wp:posOffset>201930</wp:posOffset>
                </wp:positionV>
                <wp:extent cx="1386840" cy="3122295"/>
                <wp:effectExtent l="0" t="0" r="10160" b="14605"/>
                <wp:wrapNone/>
                <wp:docPr id="14508783" name="Retângulo: Cantos Arredondados 4"/>
                <wp:cNvGraphicFramePr/>
                <a:graphic xmlns:a="http://schemas.openxmlformats.org/drawingml/2006/main">
                  <a:graphicData uri="http://schemas.microsoft.com/office/word/2010/wordprocessingShape">
                    <wps:wsp>
                      <wps:cNvSpPr/>
                      <wps:spPr>
                        <a:xfrm>
                          <a:off x="0" y="0"/>
                          <a:ext cx="1386840" cy="312229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C9D4CA" w14:textId="77777777" w:rsidR="00963978" w:rsidRPr="00B41546" w:rsidRDefault="00963978" w:rsidP="00963978">
                            <w:pPr>
                              <w:pStyle w:val="07EStabelapeso1"/>
                              <w:rPr>
                                <w:lang w:val="pt-BR"/>
                              </w:rPr>
                            </w:pPr>
                            <w:r w:rsidRPr="00B41546">
                              <w:rPr>
                                <w:lang w:val="pt-BR"/>
                              </w:rPr>
                              <w:t>Material Não Combustível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595EA" id="_x0000_s1053" style="position:absolute;left:0;text-align:left;margin-left:-8.7pt;margin-top:15.9pt;width:109.2pt;height:245.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" filled="f" strokecolor="#347ff6" strokeweight="1pt">
                <v:stroke joinstyle="miter"/>
                <v:textbox>
                  <w:txbxContent>
                    <w:p w14:paraId="07C9D4CA" w14:textId="77777777" w:rsidR="00963978" w:rsidRPr="00B41546" w:rsidRDefault="00963978" w:rsidP="00963978">
                      <w:pPr>
                        <w:pStyle w:val="07EStabelapeso1"/>
                        <w:rPr>
                          <w:lang w:val="pt-BR"/>
                        </w:rPr>
                      </w:pPr>
                      <w:r w:rsidRPr="00B41546">
                        <w:rPr>
                          <w:lang w:val="pt-BR"/>
                        </w:rPr>
                        <w:t>Material Não Combustível</w:t>
                      </w:r>
                    </w:p>
                  </w:txbxContent>
                </v:textbox>
              </v:roundrect>
            </w:pict>
          </mc:Fallback>
        </mc:AlternateContent>
      </w:r>
      <w:r w:rsidRPr="00B41546">
        <w:rPr>
          <w:noProof/>
          <w:lang w:val="pt-BR"/>
        </w:rPr>
        <mc:AlternateContent>
          <mc:Choice Requires="wps">
            <w:drawing>
              <wp:anchor distT="0" distB="0" distL="114300" distR="114300" simplePos="0" relativeHeight="251664896" behindDoc="0" locked="0" layoutInCell="1" allowOverlap="1" wp14:anchorId="08510A4D" wp14:editId="2804E7D8">
                <wp:simplePos x="0" y="0"/>
                <wp:positionH relativeFrom="column">
                  <wp:posOffset>4197985</wp:posOffset>
                </wp:positionH>
                <wp:positionV relativeFrom="paragraph">
                  <wp:posOffset>211455</wp:posOffset>
                </wp:positionV>
                <wp:extent cx="2519045" cy="3112135"/>
                <wp:effectExtent l="0" t="0" r="8255" b="12065"/>
                <wp:wrapNone/>
                <wp:docPr id="1287586031" name="Retângulo: Cantos Arredondados 4"/>
                <wp:cNvGraphicFramePr/>
                <a:graphic xmlns:a="http://schemas.openxmlformats.org/drawingml/2006/main">
                  <a:graphicData uri="http://schemas.microsoft.com/office/word/2010/wordprocessingShape">
                    <wps:wsp>
                      <wps:cNvSpPr/>
                      <wps:spPr>
                        <a:xfrm>
                          <a:off x="0" y="0"/>
                          <a:ext cx="2519045" cy="31121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61076F" w14:textId="77777777" w:rsidR="00963978" w:rsidRPr="00B41546" w:rsidRDefault="00963978" w:rsidP="00963978">
                            <w:pPr>
                              <w:jc w:val="center"/>
                            </w:pPr>
                            <w:r w:rsidRPr="00B41546">
                              <w:rPr>
                                <w:rFonts w:cs="Arial"/>
                                <w:noProof/>
                                <w:color w:val="000000"/>
                                <w:szCs w:val="22"/>
                              </w:rPr>
                              <w:drawing>
                                <wp:inline distT="0" distB="0" distL="0" distR="0" wp14:anchorId="2E4F22F5" wp14:editId="2CFCDE08">
                                  <wp:extent cx="1961163" cy="1340189"/>
                                  <wp:effectExtent l="0" t="0" r="1270" b="0"/>
                                  <wp:docPr id="8799733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70888" name="Imagem 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1163" cy="13401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510A4D" id="_x0000_s1054" style="position:absolute;left:0;text-align:left;margin-left:330.55pt;margin-top:16.65pt;width:198.35pt;height:245.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" filled="f" strokecolor="#347ff6" strokeweight="1pt">
                <v:stroke joinstyle="miter"/>
                <v:textbox>
                  <w:txbxContent>
                    <w:p w14:paraId="5961076F" w14:textId="77777777" w:rsidR="00963978" w:rsidRPr="00B41546" w:rsidRDefault="00963978" w:rsidP="00963978">
                      <w:pPr>
                        <w:jc w:val="center"/>
                      </w:pPr>
                      <w:r w:rsidRPr="00B41546">
                        <w:rPr>
                          <w:rFonts w:cs="Arial"/>
                          <w:noProof/>
                          <w:color w:val="000000"/>
                          <w:szCs w:val="22"/>
                        </w:rPr>
                        <w:drawing>
                          <wp:inline distT="0" distB="0" distL="0" distR="0" wp14:anchorId="2E4F22F5" wp14:editId="2CFCDE08">
                            <wp:extent cx="1961163" cy="1340189"/>
                            <wp:effectExtent l="0" t="0" r="1270" b="0"/>
                            <wp:docPr id="8799733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70888" name="Imagem 1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61163" cy="1340189"/>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63872" behindDoc="0" locked="0" layoutInCell="1" allowOverlap="1" wp14:anchorId="172D55DB" wp14:editId="4143625D">
                <wp:simplePos x="0" y="0"/>
                <wp:positionH relativeFrom="column">
                  <wp:posOffset>1338580</wp:posOffset>
                </wp:positionH>
                <wp:positionV relativeFrom="paragraph">
                  <wp:posOffset>202457</wp:posOffset>
                </wp:positionV>
                <wp:extent cx="2806065" cy="3122579"/>
                <wp:effectExtent l="0" t="0" r="13335" b="14605"/>
                <wp:wrapNone/>
                <wp:docPr id="1422441885" name="Retângulo: Cantos Arredondados 4"/>
                <wp:cNvGraphicFramePr/>
                <a:graphic xmlns:a="http://schemas.openxmlformats.org/drawingml/2006/main">
                  <a:graphicData uri="http://schemas.microsoft.com/office/word/2010/wordprocessingShape">
                    <wps:wsp>
                      <wps:cNvSpPr/>
                      <wps:spPr>
                        <a:xfrm>
                          <a:off x="0" y="0"/>
                          <a:ext cx="2806065" cy="3122579"/>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6876F4" w14:textId="77777777" w:rsidR="00963978" w:rsidRPr="00B41546" w:rsidRDefault="00963978" w:rsidP="00963978">
                            <w:pPr>
                              <w:pStyle w:val="07EStabelatexto"/>
                            </w:pPr>
                            <w:r w:rsidRPr="00B41546">
                              <w:t>Um material será considerado não combustível se cumprir qualquer um dos seguintes critérios:</w:t>
                            </w:r>
                          </w:p>
                          <w:p w14:paraId="6FA83452" w14:textId="77777777" w:rsidR="00963978" w:rsidRPr="00B41546" w:rsidRDefault="00963978" w:rsidP="00963978">
                            <w:pPr>
                              <w:pStyle w:val="07Tabelaquadrinho"/>
                            </w:pPr>
                            <w:r w:rsidRPr="00B41546">
                              <w:t>O material, na forma em que é utilizado e nas condições esperadas, não inflama, queima, sustenta combustão ou libera vapores inflamáveis quando exposto ao fogo ou calor.</w:t>
                            </w:r>
                          </w:p>
                          <w:p w14:paraId="22EC2B25" w14:textId="77777777" w:rsidR="00963978" w:rsidRPr="00B41546" w:rsidRDefault="00963978" w:rsidP="00963978">
                            <w:pPr>
                              <w:pStyle w:val="07Tabelaquadrinho"/>
                            </w:pPr>
                            <w:r w:rsidRPr="00B41546">
                              <w:t>O material é considerado aprovado em testes que avaliam a combustibilidade quando submetido a temperaturas elevadas.</w:t>
                            </w:r>
                          </w:p>
                          <w:p w14:paraId="593FFFEF" w14:textId="77777777" w:rsidR="00963978" w:rsidRPr="00B41546" w:rsidRDefault="00963978" w:rsidP="00963978">
                            <w:pPr>
                              <w:pStyle w:val="07Tabelaquadrinho"/>
                            </w:pPr>
                            <w:r w:rsidRPr="00B41546">
                              <w:t>O material passa nos critérios estabelecidos para ser considerado não combustível em testes específicos realizados em condições controladas de alta temperatura.</w:t>
                            </w:r>
                          </w:p>
                          <w:p w14:paraId="074A5755" w14:textId="77777777" w:rsidR="00963978" w:rsidRPr="00B41546" w:rsidRDefault="00963978" w:rsidP="000169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2D55DB" id="_x0000_s1055" style="position:absolute;left:0;text-align:left;margin-left:105.4pt;margin-top:15.95pt;width:220.95pt;height:245.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" filled="f" strokecolor="#347ff6" strokeweight="1pt">
                <v:stroke joinstyle="miter"/>
                <v:textbox>
                  <w:txbxContent>
                    <w:p w14:paraId="116876F4" w14:textId="77777777" w:rsidR="00963978" w:rsidRPr="00B41546" w:rsidRDefault="00963978" w:rsidP="00963978">
                      <w:pPr>
                        <w:pStyle w:val="07EStabelatexto"/>
                      </w:pPr>
                      <w:r w:rsidRPr="00B41546">
                        <w:t>Um material será considerado não combustível se cumprir qualquer um dos seguintes critérios:</w:t>
                      </w:r>
                    </w:p>
                    <w:p w14:paraId="6FA83452" w14:textId="77777777" w:rsidR="00963978" w:rsidRPr="00B41546" w:rsidRDefault="00963978" w:rsidP="00963978">
                      <w:pPr>
                        <w:pStyle w:val="07Tabelaquadrinho"/>
                      </w:pPr>
                      <w:r w:rsidRPr="00B41546">
                        <w:t>O material, na forma em que é utilizado e nas condições esperadas, não inflama, queima, sustenta combustão ou libera vapores inflamáveis quando exposto ao fogo ou calor.</w:t>
                      </w:r>
                    </w:p>
                    <w:p w14:paraId="22EC2B25" w14:textId="77777777" w:rsidR="00963978" w:rsidRPr="00B41546" w:rsidRDefault="00963978" w:rsidP="00963978">
                      <w:pPr>
                        <w:pStyle w:val="07Tabelaquadrinho"/>
                      </w:pPr>
                      <w:r w:rsidRPr="00B41546">
                        <w:t>O material é considerado aprovado em testes que avaliam a combustibilidade quando submetido a temperaturas elevadas.</w:t>
                      </w:r>
                    </w:p>
                    <w:p w14:paraId="593FFFEF" w14:textId="77777777" w:rsidR="00963978" w:rsidRPr="00B41546" w:rsidRDefault="00963978" w:rsidP="00963978">
                      <w:pPr>
                        <w:pStyle w:val="07Tabelaquadrinho"/>
                      </w:pPr>
                      <w:r w:rsidRPr="00B41546">
                        <w:t>O material passa nos critérios estabelecidos para ser considerado não combustível em testes específicos realizados em condições controladas de alta temperatura.</w:t>
                      </w:r>
                    </w:p>
                    <w:p w14:paraId="074A5755" w14:textId="77777777" w:rsidR="00963978" w:rsidRPr="00B41546" w:rsidRDefault="00963978" w:rsidP="0001694E"/>
                  </w:txbxContent>
                </v:textbox>
              </v:roundrect>
            </w:pict>
          </mc:Fallback>
        </mc:AlternateContent>
      </w:r>
    </w:p>
    <w:p w14:paraId="4A0513BF" w14:textId="77777777" w:rsidR="00DD00FA" w:rsidRPr="00B41546" w:rsidRDefault="00DD00FA" w:rsidP="00DD00FA">
      <w:pPr>
        <w:pStyle w:val="07EStabelapeso1"/>
        <w:rPr>
          <w:lang w:val="pt-BR"/>
        </w:rPr>
      </w:pPr>
    </w:p>
    <w:p w14:paraId="3FD3653F" w14:textId="77777777" w:rsidR="00DD00FA" w:rsidRPr="00B41546" w:rsidRDefault="00DD00FA" w:rsidP="00DD00FA">
      <w:pPr>
        <w:pStyle w:val="07EStabelapeso1"/>
        <w:rPr>
          <w:lang w:val="pt-BR"/>
        </w:rPr>
      </w:pPr>
    </w:p>
    <w:p w14:paraId="2BDFFA14" w14:textId="77777777" w:rsidR="00DD00FA" w:rsidRPr="00B41546" w:rsidRDefault="00DD00FA" w:rsidP="00DD00FA">
      <w:pPr>
        <w:pStyle w:val="07EStabelapeso1"/>
        <w:rPr>
          <w:lang w:val="pt-BR"/>
        </w:rPr>
      </w:pPr>
    </w:p>
    <w:p w14:paraId="4A89A316" w14:textId="77777777" w:rsidR="00DD00FA" w:rsidRPr="00B41546" w:rsidRDefault="00DD00FA" w:rsidP="00DD00FA">
      <w:pPr>
        <w:pStyle w:val="07EStabelapeso1"/>
        <w:rPr>
          <w:lang w:val="pt-BR"/>
        </w:rPr>
      </w:pPr>
    </w:p>
    <w:p w14:paraId="1D426A52" w14:textId="77777777" w:rsidR="00DD00FA" w:rsidRPr="00B41546" w:rsidRDefault="00DD00FA" w:rsidP="00DD00FA">
      <w:pPr>
        <w:pStyle w:val="07EStabelapeso1"/>
        <w:rPr>
          <w:lang w:val="pt-BR"/>
        </w:rPr>
      </w:pPr>
    </w:p>
    <w:p w14:paraId="17F591C6" w14:textId="77777777" w:rsidR="00DD00FA" w:rsidRPr="00B41546" w:rsidRDefault="00DD00FA" w:rsidP="00DD00FA">
      <w:pPr>
        <w:pStyle w:val="07EStabelapeso1"/>
        <w:rPr>
          <w:lang w:val="pt-BR"/>
        </w:rPr>
      </w:pPr>
    </w:p>
    <w:p w14:paraId="42E6256E" w14:textId="77777777" w:rsidR="00963978" w:rsidRPr="00B41546" w:rsidRDefault="00963978" w:rsidP="00DD00FA">
      <w:pPr>
        <w:pStyle w:val="07EStabelapeso1"/>
        <w:rPr>
          <w:lang w:val="pt-BR"/>
        </w:rPr>
      </w:pPr>
    </w:p>
    <w:p w14:paraId="1236D843" w14:textId="77777777" w:rsidR="00963978" w:rsidRPr="00B41546" w:rsidRDefault="00963978" w:rsidP="00DD00FA">
      <w:pPr>
        <w:pStyle w:val="07EStabelapeso1"/>
        <w:rPr>
          <w:lang w:val="pt-BR"/>
        </w:rPr>
      </w:pPr>
    </w:p>
    <w:p w14:paraId="5D133A03" w14:textId="77777777" w:rsidR="00963978" w:rsidRPr="00B41546" w:rsidRDefault="00963978" w:rsidP="00DD00FA">
      <w:pPr>
        <w:pStyle w:val="07EStabelapeso1"/>
        <w:rPr>
          <w:lang w:val="pt-BR"/>
        </w:rPr>
      </w:pPr>
    </w:p>
    <w:p w14:paraId="45A55D5B" w14:textId="77777777" w:rsidR="00963978" w:rsidRPr="00B41546" w:rsidRDefault="00963978" w:rsidP="00DD00FA">
      <w:pPr>
        <w:pStyle w:val="07EStabelapeso1"/>
        <w:rPr>
          <w:lang w:val="pt-BR"/>
        </w:rPr>
      </w:pPr>
    </w:p>
    <w:p w14:paraId="73FB44D9" w14:textId="77777777" w:rsidR="00DD00FA" w:rsidRPr="00B41546" w:rsidRDefault="00963978" w:rsidP="00DD00FA">
      <w:pPr>
        <w:pStyle w:val="07EStabelapeso1"/>
        <w:rPr>
          <w:lang w:val="pt-BR"/>
        </w:rPr>
      </w:pPr>
      <w:r w:rsidRPr="00B41546">
        <w:rPr>
          <w:noProof/>
          <w:lang w:val="pt-BR"/>
        </w:rPr>
        <mc:AlternateContent>
          <mc:Choice Requires="wps">
            <w:drawing>
              <wp:anchor distT="0" distB="0" distL="114300" distR="114300" simplePos="0" relativeHeight="251665920" behindDoc="0" locked="0" layoutInCell="1" allowOverlap="1" wp14:anchorId="4D6E9CEC" wp14:editId="2786E513">
                <wp:simplePos x="0" y="0"/>
                <wp:positionH relativeFrom="column">
                  <wp:posOffset>-110787</wp:posOffset>
                </wp:positionH>
                <wp:positionV relativeFrom="paragraph">
                  <wp:posOffset>59893</wp:posOffset>
                </wp:positionV>
                <wp:extent cx="1386840" cy="1799590"/>
                <wp:effectExtent l="0" t="0" r="10160" b="16510"/>
                <wp:wrapNone/>
                <wp:docPr id="90674613" name="Retângulo: Cantos Arredondados 4"/>
                <wp:cNvGraphicFramePr/>
                <a:graphic xmlns:a="http://schemas.openxmlformats.org/drawingml/2006/main">
                  <a:graphicData uri="http://schemas.microsoft.com/office/word/2010/wordprocessingShape">
                    <wps:wsp>
                      <wps:cNvSpPr/>
                      <wps:spPr>
                        <a:xfrm>
                          <a:off x="0" y="0"/>
                          <a:ext cx="1386840" cy="179959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16E642" w14:textId="77777777" w:rsidR="00963978" w:rsidRPr="00B41546" w:rsidRDefault="00963978" w:rsidP="00963978">
                            <w:pPr>
                              <w:pStyle w:val="07EStabelapeso1"/>
                              <w:rPr>
                                <w:lang w:val="pt-BR"/>
                              </w:rPr>
                            </w:pPr>
                            <w:r w:rsidRPr="00B41546">
                              <w:rPr>
                                <w:lang w:val="pt-BR"/>
                              </w:rPr>
                              <w:t>Material Inflamável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6E9CEC" id="_x0000_s1056" style="position:absolute;left:0;text-align:left;margin-left:-8.7pt;margin-top:4.7pt;width:109.2pt;height:141.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" filled="f" strokecolor="#347ff6" strokeweight="1pt">
                <v:stroke joinstyle="miter"/>
                <v:textbox>
                  <w:txbxContent>
                    <w:p w14:paraId="1F16E642" w14:textId="77777777" w:rsidR="00963978" w:rsidRPr="00B41546" w:rsidRDefault="00963978" w:rsidP="00963978">
                      <w:pPr>
                        <w:pStyle w:val="07EStabelapeso1"/>
                        <w:rPr>
                          <w:lang w:val="pt-BR"/>
                        </w:rPr>
                      </w:pPr>
                      <w:r w:rsidRPr="00B41546">
                        <w:rPr>
                          <w:lang w:val="pt-BR"/>
                        </w:rPr>
                        <w:t>Material Inflamável</w:t>
                      </w:r>
                    </w:p>
                  </w:txbxContent>
                </v:textbox>
              </v:roundrect>
            </w:pict>
          </mc:Fallback>
        </mc:AlternateContent>
      </w:r>
      <w:r w:rsidRPr="00B41546">
        <w:rPr>
          <w:noProof/>
          <w:lang w:val="pt-BR"/>
        </w:rPr>
        <mc:AlternateContent>
          <mc:Choice Requires="wps">
            <w:drawing>
              <wp:anchor distT="0" distB="0" distL="114300" distR="114300" simplePos="0" relativeHeight="251667968" behindDoc="0" locked="0" layoutInCell="1" allowOverlap="1" wp14:anchorId="34A722BD" wp14:editId="0AEC751F">
                <wp:simplePos x="0" y="0"/>
                <wp:positionH relativeFrom="column">
                  <wp:posOffset>4188838</wp:posOffset>
                </wp:positionH>
                <wp:positionV relativeFrom="paragraph">
                  <wp:posOffset>69619</wp:posOffset>
                </wp:positionV>
                <wp:extent cx="2519045" cy="1789863"/>
                <wp:effectExtent l="0" t="0" r="8255" b="13970"/>
                <wp:wrapNone/>
                <wp:docPr id="411840880" name="Retângulo: Cantos Arredondados 4"/>
                <wp:cNvGraphicFramePr/>
                <a:graphic xmlns:a="http://schemas.openxmlformats.org/drawingml/2006/main">
                  <a:graphicData uri="http://schemas.microsoft.com/office/word/2010/wordprocessingShape">
                    <wps:wsp>
                      <wps:cNvSpPr/>
                      <wps:spPr>
                        <a:xfrm>
                          <a:off x="0" y="0"/>
                          <a:ext cx="2519045" cy="1789863"/>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83398C" w14:textId="77777777" w:rsidR="00963978" w:rsidRPr="00B41546" w:rsidRDefault="00335571" w:rsidP="00963978">
                            <w:pPr>
                              <w:jc w:val="center"/>
                            </w:pPr>
                            <w:r w:rsidRPr="00B41546">
                              <w:rPr>
                                <w:rFonts w:cs="Arial"/>
                                <w:noProof/>
                                <w:szCs w:val="22"/>
                              </w:rPr>
                              <w:drawing>
                                <wp:inline distT="0" distB="0" distL="0" distR="0" wp14:anchorId="567FA3DF" wp14:editId="79BE84B0">
                                  <wp:extent cx="2139114" cy="1462642"/>
                                  <wp:effectExtent l="0" t="0" r="0" b="0"/>
                                  <wp:docPr id="120378720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45599" name="Imagem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47723" cy="14685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A722BD" id="_x0000_s1057" style="position:absolute;left:0;text-align:left;margin-left:329.85pt;margin-top:5.5pt;width:198.35pt;height:140.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" filled="f" strokecolor="#347ff6" strokeweight="1pt">
                <v:stroke joinstyle="miter"/>
                <v:textbox>
                  <w:txbxContent>
                    <w:p w14:paraId="0583398C" w14:textId="77777777" w:rsidR="00963978" w:rsidRPr="00B41546" w:rsidRDefault="00335571" w:rsidP="00963978">
                      <w:pPr>
                        <w:jc w:val="center"/>
                      </w:pPr>
                      <w:r w:rsidRPr="00B41546">
                        <w:rPr>
                          <w:rFonts w:cs="Arial"/>
                          <w:noProof/>
                          <w:szCs w:val="22"/>
                        </w:rPr>
                        <w:drawing>
                          <wp:inline distT="0" distB="0" distL="0" distR="0" wp14:anchorId="567FA3DF" wp14:editId="79BE84B0">
                            <wp:extent cx="2139114" cy="1462642"/>
                            <wp:effectExtent l="0" t="0" r="0" b="0"/>
                            <wp:docPr id="120378720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45599" name="Imagem 1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47723" cy="1468528"/>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66944" behindDoc="0" locked="0" layoutInCell="1" allowOverlap="1" wp14:anchorId="1B8A3C1E" wp14:editId="213104E5">
                <wp:simplePos x="0" y="0"/>
                <wp:positionH relativeFrom="column">
                  <wp:posOffset>1338634</wp:posOffset>
                </wp:positionH>
                <wp:positionV relativeFrom="paragraph">
                  <wp:posOffset>59893</wp:posOffset>
                </wp:positionV>
                <wp:extent cx="2806065" cy="1799617"/>
                <wp:effectExtent l="0" t="0" r="13335" b="16510"/>
                <wp:wrapNone/>
                <wp:docPr id="932674931" name="Retângulo: Cantos Arredondados 4"/>
                <wp:cNvGraphicFramePr/>
                <a:graphic xmlns:a="http://schemas.openxmlformats.org/drawingml/2006/main">
                  <a:graphicData uri="http://schemas.microsoft.com/office/word/2010/wordprocessingShape">
                    <wps:wsp>
                      <wps:cNvSpPr/>
                      <wps:spPr>
                        <a:xfrm>
                          <a:off x="0" y="0"/>
                          <a:ext cx="2806065" cy="1799617"/>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ACD753" w14:textId="77777777" w:rsidR="00963978" w:rsidRPr="00B41546" w:rsidRDefault="00963978" w:rsidP="00963978">
                            <w:pPr>
                              <w:pStyle w:val="07EStabelatexto"/>
                            </w:pPr>
                            <w:r w:rsidRPr="00B41546">
                              <w:t xml:space="preserve">É aquele que pode pegar fogo facilmente à temperatura ambiente, liberando vapores que podem inflamar rapidamente quando expostos a uma fonte de ignição. Geralmente, materiais inflamáveis têm um ponto de fulgor baixo, o que significa que vaporizam facilmente e, quando misturados com o ar, podem formar uma mistura explosiva. Exemplos incluem gasolina, acetona e álcool. </w:t>
                            </w:r>
                          </w:p>
                          <w:p w14:paraId="37CD6A16" w14:textId="77777777" w:rsidR="00963978" w:rsidRPr="00B41546" w:rsidRDefault="00963978" w:rsidP="00963978">
                            <w:pPr>
                              <w:pStyle w:val="07EStabelatex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8A3C1E" id="_x0000_s1058" style="position:absolute;left:0;text-align:left;margin-left:105.4pt;margin-top:4.7pt;width:220.95pt;height:141.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" filled="f" strokecolor="#347ff6" strokeweight="1pt">
                <v:stroke joinstyle="miter"/>
                <v:textbox>
                  <w:txbxContent>
                    <w:p w14:paraId="2EACD753" w14:textId="77777777" w:rsidR="00963978" w:rsidRPr="00B41546" w:rsidRDefault="00963978" w:rsidP="00963978">
                      <w:pPr>
                        <w:pStyle w:val="07EStabelatexto"/>
                      </w:pPr>
                      <w:r w:rsidRPr="00B41546">
                        <w:t xml:space="preserve">É aquele que pode pegar fogo facilmente à temperatura ambiente, liberando vapores que podem inflamar rapidamente quando expostos a uma fonte de ignição. Geralmente, materiais inflamáveis têm um ponto de fulgor baixo, o que significa que vaporizam facilmente e, quando misturados com o ar, podem formar uma mistura explosiva. Exemplos incluem gasolina, acetona e álcool. </w:t>
                      </w:r>
                    </w:p>
                    <w:p w14:paraId="37CD6A16" w14:textId="77777777" w:rsidR="00963978" w:rsidRPr="00B41546" w:rsidRDefault="00963978" w:rsidP="00963978">
                      <w:pPr>
                        <w:pStyle w:val="07EStabelatexto"/>
                      </w:pPr>
                    </w:p>
                  </w:txbxContent>
                </v:textbox>
              </v:roundrect>
            </w:pict>
          </mc:Fallback>
        </mc:AlternateContent>
      </w:r>
    </w:p>
    <w:p w14:paraId="5E6BAD26" w14:textId="77777777" w:rsidR="00963978" w:rsidRPr="00B41546" w:rsidRDefault="00963978" w:rsidP="00DD00FA">
      <w:pPr>
        <w:pStyle w:val="07EStabelapeso1"/>
        <w:rPr>
          <w:lang w:val="pt-BR"/>
        </w:rPr>
      </w:pPr>
    </w:p>
    <w:p w14:paraId="63DE7EDE" w14:textId="77777777" w:rsidR="00963978" w:rsidRPr="00B41546" w:rsidRDefault="00963978" w:rsidP="00DD00FA">
      <w:pPr>
        <w:pStyle w:val="07EStabelapeso1"/>
        <w:rPr>
          <w:lang w:val="pt-BR"/>
        </w:rPr>
      </w:pPr>
    </w:p>
    <w:p w14:paraId="69B5F259" w14:textId="77777777" w:rsidR="00963978" w:rsidRPr="00B41546" w:rsidRDefault="00963978" w:rsidP="00DD00FA">
      <w:pPr>
        <w:pStyle w:val="07EStabelapeso1"/>
        <w:rPr>
          <w:lang w:val="pt-BR"/>
        </w:rPr>
      </w:pPr>
    </w:p>
    <w:p w14:paraId="041F2929" w14:textId="77777777" w:rsidR="00963978" w:rsidRPr="00B41546" w:rsidRDefault="00963978" w:rsidP="00DD00FA">
      <w:pPr>
        <w:pStyle w:val="07EStabelapeso1"/>
        <w:rPr>
          <w:lang w:val="pt-BR"/>
        </w:rPr>
      </w:pPr>
    </w:p>
    <w:p w14:paraId="3A7AC1CB" w14:textId="77777777" w:rsidR="00963978" w:rsidRPr="00B41546" w:rsidRDefault="00963978" w:rsidP="00DD00FA">
      <w:pPr>
        <w:pStyle w:val="07EStabelapeso1"/>
        <w:rPr>
          <w:lang w:val="pt-BR"/>
        </w:rPr>
      </w:pPr>
    </w:p>
    <w:p w14:paraId="12694F8E" w14:textId="10685B34" w:rsidR="00963978" w:rsidRPr="00B41546" w:rsidRDefault="003031A1" w:rsidP="00DD00FA">
      <w:pPr>
        <w:pStyle w:val="07EStabelapeso1"/>
        <w:rPr>
          <w:lang w:val="pt-BR"/>
        </w:rPr>
      </w:pPr>
      <w:r w:rsidRPr="00B41546">
        <w:rPr>
          <w:noProof/>
          <w:lang w:val="pt-BR"/>
        </w:rPr>
        <mc:AlternateContent>
          <mc:Choice Requires="wps">
            <w:drawing>
              <wp:anchor distT="0" distB="0" distL="114300" distR="114300" simplePos="0" relativeHeight="251671040" behindDoc="0" locked="0" layoutInCell="1" allowOverlap="1" wp14:anchorId="01ED0F81" wp14:editId="510CBD34">
                <wp:simplePos x="0" y="0"/>
                <wp:positionH relativeFrom="column">
                  <wp:posOffset>4184650</wp:posOffset>
                </wp:positionH>
                <wp:positionV relativeFrom="paragraph">
                  <wp:posOffset>120015</wp:posOffset>
                </wp:positionV>
                <wp:extent cx="2519045" cy="2489200"/>
                <wp:effectExtent l="0" t="0" r="14605" b="25400"/>
                <wp:wrapNone/>
                <wp:docPr id="481796860" name="Retângulo: Cantos Arredondados 4"/>
                <wp:cNvGraphicFramePr/>
                <a:graphic xmlns:a="http://schemas.openxmlformats.org/drawingml/2006/main">
                  <a:graphicData uri="http://schemas.microsoft.com/office/word/2010/wordprocessingShape">
                    <wps:wsp>
                      <wps:cNvSpPr/>
                      <wps:spPr>
                        <a:xfrm>
                          <a:off x="0" y="0"/>
                          <a:ext cx="2519045" cy="24892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2BC51B" w14:textId="77777777" w:rsidR="00335571" w:rsidRPr="00B41546" w:rsidRDefault="00335571" w:rsidP="00963978">
                            <w:pPr>
                              <w:jc w:val="center"/>
                            </w:pPr>
                            <w:r w:rsidRPr="00B41546">
                              <w:rPr>
                                <w:rFonts w:cs="Arial"/>
                                <w:noProof/>
                                <w:szCs w:val="22"/>
                              </w:rPr>
                              <w:drawing>
                                <wp:inline distT="0" distB="0" distL="0" distR="0" wp14:anchorId="3E6AB498" wp14:editId="658C69A6">
                                  <wp:extent cx="1968500" cy="1662904"/>
                                  <wp:effectExtent l="0" t="0" r="0" b="0"/>
                                  <wp:docPr id="1366518998" name="Imagem 14">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18998" name="Imagem 14">
                                            <a:hlinkClick r:id="rId39"/>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75871" cy="16691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ED0F81" id="_x0000_s1059" style="position:absolute;left:0;text-align:left;margin-left:329.5pt;margin-top:9.45pt;width:198.35pt;height:19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" filled="f" strokecolor="#347ff6" strokeweight="1pt">
                <v:stroke joinstyle="miter"/>
                <v:textbox>
                  <w:txbxContent>
                    <w:p w14:paraId="0B2BC51B" w14:textId="77777777" w:rsidR="00335571" w:rsidRPr="00B41546" w:rsidRDefault="00335571" w:rsidP="00963978">
                      <w:pPr>
                        <w:jc w:val="center"/>
                      </w:pPr>
                      <w:r w:rsidRPr="00B41546">
                        <w:rPr>
                          <w:rFonts w:cs="Arial"/>
                          <w:noProof/>
                          <w:szCs w:val="22"/>
                        </w:rPr>
                        <w:drawing>
                          <wp:inline distT="0" distB="0" distL="0" distR="0" wp14:anchorId="3E6AB498" wp14:editId="658C69A6">
                            <wp:extent cx="1968500" cy="1662904"/>
                            <wp:effectExtent l="0" t="0" r="0" b="0"/>
                            <wp:docPr id="1366518998" name="Imagem 14">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18998" name="Imagem 14">
                                      <a:hlinkClick r:id="rId41"/>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75871" cy="1669131"/>
                                    </a:xfrm>
                                    <a:prstGeom prst="rect">
                                      <a:avLst/>
                                    </a:prstGeom>
                                  </pic:spPr>
                                </pic:pic>
                              </a:graphicData>
                            </a:graphic>
                          </wp:inline>
                        </w:drawing>
                      </w:r>
                    </w:p>
                  </w:txbxContent>
                </v:textbox>
              </v:roundrect>
            </w:pict>
          </mc:Fallback>
        </mc:AlternateContent>
      </w:r>
      <w:r w:rsidRPr="00B41546">
        <w:rPr>
          <w:noProof/>
          <w:lang w:val="pt-BR"/>
        </w:rPr>
        <mc:AlternateContent>
          <mc:Choice Requires="wps">
            <w:drawing>
              <wp:anchor distT="0" distB="0" distL="114300" distR="114300" simplePos="0" relativeHeight="251670016" behindDoc="0" locked="0" layoutInCell="1" allowOverlap="1" wp14:anchorId="41C423F3" wp14:editId="4CC2010A">
                <wp:simplePos x="0" y="0"/>
                <wp:positionH relativeFrom="column">
                  <wp:posOffset>1333500</wp:posOffset>
                </wp:positionH>
                <wp:positionV relativeFrom="paragraph">
                  <wp:posOffset>107315</wp:posOffset>
                </wp:positionV>
                <wp:extent cx="2806065" cy="2463800"/>
                <wp:effectExtent l="0" t="0" r="13335" b="12700"/>
                <wp:wrapNone/>
                <wp:docPr id="566466324" name="Retângulo: Cantos Arredondados 4"/>
                <wp:cNvGraphicFramePr/>
                <a:graphic xmlns:a="http://schemas.openxmlformats.org/drawingml/2006/main">
                  <a:graphicData uri="http://schemas.microsoft.com/office/word/2010/wordprocessingShape">
                    <wps:wsp>
                      <wps:cNvSpPr/>
                      <wps:spPr>
                        <a:xfrm>
                          <a:off x="0" y="0"/>
                          <a:ext cx="2806065" cy="24638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DB31DD" w14:textId="77777777" w:rsidR="00335571" w:rsidRPr="00B41546" w:rsidRDefault="00335571" w:rsidP="00335571">
                            <w:pPr>
                              <w:pStyle w:val="07EStabelatexto"/>
                              <w:rPr>
                                <w:b/>
                              </w:rPr>
                            </w:pPr>
                            <w:r w:rsidRPr="00B41546">
                              <w:t>Um quadro de avisos ou outro local apropriado que permita uma visão clara e o acompanhamento de todos os trabalhos a quente autorizados que estão sendo realizados. Sistemas eletrônicos de fácil acesso ou aplicativos móveis podem ser usados.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423F3" id="_x0000_s1060" style="position:absolute;left:0;text-align:left;margin-left:105pt;margin-top:8.45pt;width:220.95pt;height:19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" filled="f" strokecolor="#347ff6" strokeweight="1pt">
                <v:stroke joinstyle="miter"/>
                <v:textbox>
                  <w:txbxContent>
                    <w:p w14:paraId="3CDB31DD" w14:textId="77777777" w:rsidR="00335571" w:rsidRPr="00B41546" w:rsidRDefault="00335571" w:rsidP="00335571">
                      <w:pPr>
                        <w:pStyle w:val="07EStabelatexto"/>
                        <w:rPr>
                          <w:b/>
                        </w:rPr>
                      </w:pPr>
                      <w:r w:rsidRPr="00B41546">
                        <w:t>Um quadro de avisos ou outro local apropriado que permita uma visão clara e o acompanhamento de todos os trabalhos a quente autorizados que estão sendo realizados. Sistemas eletrônicos de fácil acesso ou aplicativos móveis podem ser usados.</w:t>
                      </w:r>
                    </w:p>
                  </w:txbxContent>
                </v:textbox>
              </v:roundrect>
            </w:pict>
          </mc:Fallback>
        </mc:AlternateContent>
      </w:r>
      <w:r w:rsidRPr="00B41546">
        <w:rPr>
          <w:noProof/>
          <w:lang w:val="pt-BR"/>
        </w:rPr>
        <mc:AlternateContent>
          <mc:Choice Requires="wps">
            <w:drawing>
              <wp:anchor distT="0" distB="0" distL="114300" distR="114300" simplePos="0" relativeHeight="251668992" behindDoc="0" locked="0" layoutInCell="1" allowOverlap="1" wp14:anchorId="29EAF306" wp14:editId="56C2CE6E">
                <wp:simplePos x="0" y="0"/>
                <wp:positionH relativeFrom="column">
                  <wp:posOffset>-114300</wp:posOffset>
                </wp:positionH>
                <wp:positionV relativeFrom="paragraph">
                  <wp:posOffset>107315</wp:posOffset>
                </wp:positionV>
                <wp:extent cx="1386840" cy="2463800"/>
                <wp:effectExtent l="0" t="0" r="22860" b="12700"/>
                <wp:wrapNone/>
                <wp:docPr id="1823786914" name="Retângulo: Cantos Arredondados 4"/>
                <wp:cNvGraphicFramePr/>
                <a:graphic xmlns:a="http://schemas.openxmlformats.org/drawingml/2006/main">
                  <a:graphicData uri="http://schemas.microsoft.com/office/word/2010/wordprocessingShape">
                    <wps:wsp>
                      <wps:cNvSpPr/>
                      <wps:spPr>
                        <a:xfrm>
                          <a:off x="0" y="0"/>
                          <a:ext cx="1386840" cy="2463800"/>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0E6752" w14:textId="77777777" w:rsidR="00335571" w:rsidRPr="00B41546" w:rsidRDefault="00335571" w:rsidP="00335571">
                            <w:pPr>
                              <w:pStyle w:val="07EStabelapeso1"/>
                              <w:rPr>
                                <w:lang w:val="pt-BR"/>
                              </w:rPr>
                            </w:pPr>
                            <w:r w:rsidRPr="00B41546">
                              <w:rPr>
                                <w:lang w:val="pt-BR"/>
                              </w:rPr>
                              <w:t>Quadro de Trabalho a Quente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AF306" id="_x0000_s1061" style="position:absolute;left:0;text-align:left;margin-left:-9pt;margin-top:8.45pt;width:109.2pt;height:19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" filled="f" strokecolor="#347ff6" strokeweight="1pt">
                <v:stroke joinstyle="miter"/>
                <v:textbox>
                  <w:txbxContent>
                    <w:p w14:paraId="380E6752" w14:textId="77777777" w:rsidR="00335571" w:rsidRPr="00B41546" w:rsidRDefault="00335571" w:rsidP="00335571">
                      <w:pPr>
                        <w:pStyle w:val="07EStabelapeso1"/>
                        <w:rPr>
                          <w:lang w:val="pt-BR"/>
                        </w:rPr>
                      </w:pPr>
                      <w:r w:rsidRPr="00B41546">
                        <w:rPr>
                          <w:lang w:val="pt-BR"/>
                        </w:rPr>
                        <w:t>Quadro de Trabalho a Quente</w:t>
                      </w:r>
                    </w:p>
                  </w:txbxContent>
                </v:textbox>
              </v:roundrect>
            </w:pict>
          </mc:Fallback>
        </mc:AlternateContent>
      </w:r>
    </w:p>
    <w:p w14:paraId="1B9E79CD" w14:textId="77777777" w:rsidR="00963978" w:rsidRPr="00B41546" w:rsidRDefault="00963978" w:rsidP="00DD00FA">
      <w:pPr>
        <w:pStyle w:val="07EStabelapeso1"/>
        <w:rPr>
          <w:lang w:val="pt-BR"/>
        </w:rPr>
      </w:pPr>
    </w:p>
    <w:p w14:paraId="29B36C1D" w14:textId="77777777" w:rsidR="00963978" w:rsidRPr="00B41546" w:rsidRDefault="00963978" w:rsidP="00DD00FA">
      <w:pPr>
        <w:pStyle w:val="07EStabelapeso1"/>
        <w:rPr>
          <w:lang w:val="pt-BR"/>
        </w:rPr>
      </w:pPr>
    </w:p>
    <w:p w14:paraId="634768AE" w14:textId="77777777" w:rsidR="00335571" w:rsidRPr="00B41546" w:rsidRDefault="00335571" w:rsidP="00DD00FA">
      <w:pPr>
        <w:pStyle w:val="07EStabelapeso1"/>
        <w:rPr>
          <w:lang w:val="pt-BR"/>
        </w:rPr>
      </w:pPr>
    </w:p>
    <w:p w14:paraId="4587B460" w14:textId="77777777" w:rsidR="00335571" w:rsidRPr="00B41546" w:rsidRDefault="00335571" w:rsidP="00DD00FA">
      <w:pPr>
        <w:pStyle w:val="07EStabelapeso1"/>
        <w:rPr>
          <w:lang w:val="pt-BR"/>
        </w:rPr>
      </w:pPr>
    </w:p>
    <w:p w14:paraId="021FA690" w14:textId="77777777" w:rsidR="00335571" w:rsidRPr="00B41546" w:rsidRDefault="00335571" w:rsidP="00DD00FA">
      <w:pPr>
        <w:pStyle w:val="07EStabelapeso1"/>
        <w:rPr>
          <w:lang w:val="pt-BR"/>
        </w:rPr>
      </w:pPr>
    </w:p>
    <w:p w14:paraId="13459411" w14:textId="77777777" w:rsidR="00335571" w:rsidRPr="00B41546" w:rsidRDefault="00335571" w:rsidP="00DD00FA">
      <w:pPr>
        <w:pStyle w:val="07EStabelapeso1"/>
        <w:rPr>
          <w:lang w:val="pt-BR"/>
        </w:rPr>
      </w:pPr>
    </w:p>
    <w:p w14:paraId="6F4E1B07" w14:textId="77777777" w:rsidR="00335571" w:rsidRPr="00B41546" w:rsidRDefault="00335571" w:rsidP="00DD00FA">
      <w:pPr>
        <w:pStyle w:val="07EStabelapeso1"/>
        <w:rPr>
          <w:lang w:val="pt-BR"/>
        </w:rPr>
      </w:pPr>
    </w:p>
    <w:p w14:paraId="226FDDFF" w14:textId="77777777" w:rsidR="00C73EA1" w:rsidRPr="00B41546" w:rsidRDefault="00C73EA1" w:rsidP="009A28AF">
      <w:pPr>
        <w:pStyle w:val="03ESTitulo1"/>
      </w:pPr>
      <w:bookmarkStart w:id="28" w:name="_Toc477934992"/>
      <w:bookmarkStart w:id="29" w:name="_Toc187329833"/>
      <w:r w:rsidRPr="00B41546">
        <w:lastRenderedPageBreak/>
        <w:t>RESPONSABILIDADES</w:t>
      </w:r>
      <w:bookmarkEnd w:id="28"/>
      <w:bookmarkEnd w:id="29"/>
    </w:p>
    <w:p w14:paraId="38A43C41" w14:textId="77777777" w:rsidR="006D43B9" w:rsidRPr="00B41546" w:rsidRDefault="006D43B9" w:rsidP="006D43B9">
      <w:pPr>
        <w:pStyle w:val="01ESTextogeral"/>
      </w:pPr>
      <w:r w:rsidRPr="00B41546">
        <w:rPr>
          <w:noProof/>
        </w:rPr>
        <w:drawing>
          <wp:anchor distT="0" distB="0" distL="114300" distR="114300" simplePos="0" relativeHeight="251672064" behindDoc="0" locked="0" layoutInCell="1" allowOverlap="1" wp14:anchorId="3AE4B923" wp14:editId="739F4B4E">
            <wp:simplePos x="0" y="0"/>
            <wp:positionH relativeFrom="margin">
              <wp:posOffset>535305</wp:posOffset>
            </wp:positionH>
            <wp:positionV relativeFrom="margin">
              <wp:posOffset>421088</wp:posOffset>
            </wp:positionV>
            <wp:extent cx="5537835" cy="1852930"/>
            <wp:effectExtent l="0" t="0" r="0" b="1270"/>
            <wp:wrapSquare wrapText="bothSides"/>
            <wp:docPr id="24998652" name="Imagem 1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8652" name="Imagem 12" descr="Interface gráfica do usuário, Aplicativo&#10;&#10;Descrição gerada automa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7835"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A8616F" w14:textId="77777777" w:rsidR="00C73EA1" w:rsidRPr="00B41546" w:rsidRDefault="00C73EA1" w:rsidP="009A28AF">
      <w:pPr>
        <w:pStyle w:val="03ESTitulo211"/>
        <w:rPr>
          <w:i/>
        </w:rPr>
      </w:pPr>
      <w:r w:rsidRPr="00B41546">
        <w:t>Executantes do Trabalho a Quente</w:t>
      </w:r>
    </w:p>
    <w:p w14:paraId="49AE8E4E" w14:textId="77777777" w:rsidR="00C73EA1" w:rsidRPr="00B41546" w:rsidRDefault="00C73EA1" w:rsidP="00E7687B">
      <w:pPr>
        <w:pStyle w:val="03ESBullet11"/>
      </w:pPr>
      <w:r w:rsidRPr="00B41546">
        <w:t>Preparar o local para o trabalho a quente, garantindo que todas as precauções de segurança sejam seguidas, e revisar o local com a Pessoa Competente.</w:t>
      </w:r>
    </w:p>
    <w:p w14:paraId="48961BE7" w14:textId="77777777" w:rsidR="00C73EA1" w:rsidRPr="00B41546" w:rsidRDefault="00C73EA1" w:rsidP="00E7687B">
      <w:pPr>
        <w:pStyle w:val="03ESBullet11"/>
      </w:pPr>
      <w:r w:rsidRPr="00B41546">
        <w:t>Verificar se os controles descritos na DET / WED estão ativos e completos antes do início do trabalho.</w:t>
      </w:r>
    </w:p>
    <w:p w14:paraId="41B95764" w14:textId="77777777" w:rsidR="00C73EA1" w:rsidRPr="00B41546" w:rsidRDefault="00C73EA1" w:rsidP="00E7687B">
      <w:pPr>
        <w:pStyle w:val="03ESBullet11"/>
      </w:pPr>
      <w:r w:rsidRPr="00B41546">
        <w:t>Garantir que os equipamentos a serem utilizados estejam em perfeito estado de funcionamento de acordo com o checklist de pré-uso;</w:t>
      </w:r>
    </w:p>
    <w:p w14:paraId="7E5A756F" w14:textId="77777777" w:rsidR="00C73EA1" w:rsidRPr="00B41546" w:rsidRDefault="00C73EA1" w:rsidP="00E7687B">
      <w:pPr>
        <w:pStyle w:val="03ESBullet11"/>
      </w:pPr>
      <w:r w:rsidRPr="00B41546">
        <w:t>Confirmar que possui a devida autorização para realizar o trabalho a quente;</w:t>
      </w:r>
    </w:p>
    <w:p w14:paraId="6F5828EB" w14:textId="388C8D5C" w:rsidR="00C73EA1" w:rsidRPr="00B41546" w:rsidRDefault="00C73EA1" w:rsidP="00E7687B">
      <w:pPr>
        <w:pStyle w:val="03ESBullet11"/>
      </w:pPr>
      <w:r w:rsidRPr="00B41546">
        <w:t xml:space="preserve">Preencher a Autorização para Trabalho a Quente quando </w:t>
      </w:r>
      <w:r w:rsidR="00295EFA" w:rsidRPr="00B41546">
        <w:t>a aplicação de precauções seja</w:t>
      </w:r>
      <w:r w:rsidRPr="00B41546">
        <w:t xml:space="preserve"> </w:t>
      </w:r>
      <w:r w:rsidR="00295EFA" w:rsidRPr="00B41546">
        <w:t>necessária</w:t>
      </w:r>
      <w:r w:rsidRPr="00B41546">
        <w:t xml:space="preserve"> antecedendo o </w:t>
      </w:r>
      <w:r w:rsidR="00E7687B" w:rsidRPr="00B41546">
        <w:t>início</w:t>
      </w:r>
      <w:r w:rsidRPr="00B41546">
        <w:t xml:space="preserve">, durante e após </w:t>
      </w:r>
      <w:r w:rsidR="00E7687B" w:rsidRPr="00B41546">
        <w:t>a</w:t>
      </w:r>
      <w:r w:rsidRPr="00B41546">
        <w:t xml:space="preserve"> realização de trabalhos a quente fora das Áreas Designadas para Trabalho a Quente.</w:t>
      </w:r>
    </w:p>
    <w:p w14:paraId="2426BA7B" w14:textId="77777777" w:rsidR="00C73EA1" w:rsidRPr="00B41546" w:rsidRDefault="00C73EA1" w:rsidP="00E7687B">
      <w:pPr>
        <w:pStyle w:val="03ESBullet11"/>
      </w:pPr>
      <w:r w:rsidRPr="00B41546">
        <w:t>Interromper o trabalho imediatamente se houver mudanças nas condições que possam gerar novos riscos, e comunicar o líder da atividade sobre essas alterações.</w:t>
      </w:r>
    </w:p>
    <w:p w14:paraId="7CCCC4F1" w14:textId="77777777" w:rsidR="00C73EA1" w:rsidRPr="00B41546" w:rsidRDefault="00C73EA1" w:rsidP="00E7687B">
      <w:pPr>
        <w:pStyle w:val="03ESBullet11"/>
      </w:pPr>
      <w:r w:rsidRPr="00B41546">
        <w:t>Utilizar os Equipamentos de Proteção Individual (EPIs) conforme especificado na Análise de Risco da Tarefa (ART) associada.</w:t>
      </w:r>
    </w:p>
    <w:p w14:paraId="56AC3D99" w14:textId="77777777" w:rsidR="00C73EA1" w:rsidRPr="00B41546" w:rsidRDefault="00C73EA1" w:rsidP="00E7687B">
      <w:pPr>
        <w:pStyle w:val="03ESBullet11"/>
      </w:pPr>
      <w:r w:rsidRPr="00B41546">
        <w:t>Executar o trabalho a quente de forma segura, seguindo todas as diretrizes estabelecidas.</w:t>
      </w:r>
    </w:p>
    <w:p w14:paraId="28C3EDBA" w14:textId="77777777" w:rsidR="00C73EA1" w:rsidRPr="00B41546" w:rsidRDefault="00C73EA1" w:rsidP="00E7687B">
      <w:pPr>
        <w:pStyle w:val="03ESBullet11"/>
      </w:pPr>
      <w:r w:rsidRPr="00B41546">
        <w:t>Encerrar o trabalho assinando a Autorização para Trabalho a Quente junto com o Vigia de Incêndio, após o período de monitoramento pós-trabalho</w:t>
      </w:r>
    </w:p>
    <w:p w14:paraId="7F83B58F" w14:textId="77777777" w:rsidR="00C73EA1" w:rsidRPr="00B41546" w:rsidRDefault="00C73EA1" w:rsidP="00E7687B">
      <w:pPr>
        <w:pStyle w:val="03ESBullet11"/>
      </w:pPr>
      <w:r w:rsidRPr="00B41546">
        <w:t>Registrar a conclusão do trabalho na Autorização para Trabalho a Quente, indicando o horário no Quadro de Trabalho a Quente, seja em formato físico ou eletrônico.</w:t>
      </w:r>
      <w:r w:rsidR="009A28AF" w:rsidRPr="00B41546">
        <w:t xml:space="preserve"> </w:t>
      </w:r>
      <w:r w:rsidRPr="00B41546">
        <w:t>Não atuar como Vigia de Incêndio ou Monitor de Incêndio da atividade que estiver executando o trabalho.</w:t>
      </w:r>
    </w:p>
    <w:p w14:paraId="7AD9299B" w14:textId="77777777" w:rsidR="00C73EA1" w:rsidRPr="00B41546" w:rsidRDefault="00C73EA1" w:rsidP="009A28AF">
      <w:pPr>
        <w:pStyle w:val="03ESTitulo211"/>
        <w:rPr>
          <w:i/>
        </w:rPr>
      </w:pPr>
      <w:r w:rsidRPr="00B41546">
        <w:lastRenderedPageBreak/>
        <w:t>Pessoa Competente</w:t>
      </w:r>
    </w:p>
    <w:p w14:paraId="781E067B" w14:textId="77777777" w:rsidR="00C73EA1" w:rsidRPr="00B41546" w:rsidRDefault="00C73EA1" w:rsidP="00E7687B">
      <w:pPr>
        <w:pStyle w:val="03ESBullet11"/>
      </w:pPr>
      <w:r w:rsidRPr="00B41546">
        <w:t>Possuir conhecimento básico dos requisitos de resposta a emergência e compreensão dos projetos de segurança contra incêndios.</w:t>
      </w:r>
    </w:p>
    <w:p w14:paraId="32EBA188" w14:textId="77777777" w:rsidR="00C73EA1" w:rsidRPr="00B41546" w:rsidRDefault="00C73EA1" w:rsidP="00E7687B">
      <w:pPr>
        <w:pStyle w:val="03ESBullet11"/>
      </w:pPr>
      <w:r w:rsidRPr="00B41546">
        <w:t>Inspecionar o local de trabalho antes do início do Trabalho a Quente, verificando se todas as medidas de segurança foram implementadas corretamente;</w:t>
      </w:r>
    </w:p>
    <w:p w14:paraId="14A0BA32" w14:textId="77777777" w:rsidR="00C73EA1" w:rsidRPr="00B41546" w:rsidRDefault="00C73EA1" w:rsidP="00E7687B">
      <w:pPr>
        <w:pStyle w:val="03ESBullet11"/>
      </w:pPr>
      <w:r w:rsidRPr="00B41546">
        <w:t>Autorizar o início do trabalho, assinando e datando a Autorização para Trabalho a Quente, indicando que todas as condições de segurança estão atendidas;</w:t>
      </w:r>
    </w:p>
    <w:p w14:paraId="7513D731" w14:textId="77777777" w:rsidR="00C73EA1" w:rsidRPr="00B41546" w:rsidRDefault="00C73EA1" w:rsidP="00E7687B">
      <w:pPr>
        <w:pStyle w:val="03ESBullet11"/>
      </w:pPr>
      <w:r w:rsidRPr="00B41546">
        <w:t>Determinar o tempo necessário de Vigia de Incêndio e de Monitor de Incêndio, orientando sobre a duração e a extensão de tempo;</w:t>
      </w:r>
    </w:p>
    <w:p w14:paraId="15337A80" w14:textId="4D87A57D" w:rsidR="00C73EA1" w:rsidRPr="00B41546" w:rsidRDefault="00C73EA1" w:rsidP="00E7687B">
      <w:pPr>
        <w:pStyle w:val="03ESBullet11"/>
      </w:pPr>
      <w:r w:rsidRPr="00B41546">
        <w:t xml:space="preserve">Reter uma cópia da Autorização para Trabalho a Quente como registro e instruir </w:t>
      </w:r>
      <w:r w:rsidR="00E7687B" w:rsidRPr="00B41546">
        <w:t>o Executante</w:t>
      </w:r>
      <w:r w:rsidRPr="00B41546">
        <w:t xml:space="preserve"> de Trabalho a Quente a exibir a cópia principal (mestre) no local de trabalho;</w:t>
      </w:r>
    </w:p>
    <w:p w14:paraId="72EF322D" w14:textId="5CC4E1DB" w:rsidR="00C73EA1" w:rsidRPr="00B41546" w:rsidRDefault="00C73EA1" w:rsidP="00E7687B">
      <w:pPr>
        <w:pStyle w:val="03ESBullet11"/>
      </w:pPr>
      <w:r w:rsidRPr="00B41546">
        <w:t>Preencher o</w:t>
      </w:r>
      <w:r w:rsidRPr="00B41546">
        <w:rPr>
          <w:rStyle w:val="Forte"/>
        </w:rPr>
        <w:t xml:space="preserve"> formulário eletrônico</w:t>
      </w:r>
      <w:r w:rsidRPr="00B41546">
        <w:t xml:space="preserve">, que será o quadro de trabalho a quente, com as informações e atualizações </w:t>
      </w:r>
      <w:r w:rsidR="00E7687B" w:rsidRPr="00B41546">
        <w:t>necessárias</w:t>
      </w:r>
      <w:r w:rsidR="00E7687B" w:rsidRPr="00B41546" w:rsidDel="00EE6EBE">
        <w:t>;</w:t>
      </w:r>
    </w:p>
    <w:p w14:paraId="5D64D298" w14:textId="77777777" w:rsidR="00C73EA1" w:rsidRPr="00B41546" w:rsidRDefault="00C73EA1" w:rsidP="00E7687B">
      <w:pPr>
        <w:pStyle w:val="03ESBullet11"/>
      </w:pPr>
      <w:r w:rsidRPr="00B41546">
        <w:t>Realizar inspeções nas atividades para garantir a conformidade com as normas de segurança;</w:t>
      </w:r>
    </w:p>
    <w:p w14:paraId="7FF000EF" w14:textId="77777777" w:rsidR="00C73EA1" w:rsidRPr="00B41546" w:rsidRDefault="00C73EA1" w:rsidP="00E7687B">
      <w:pPr>
        <w:pStyle w:val="03ESBullet11"/>
      </w:pPr>
      <w:r w:rsidRPr="00B41546">
        <w:t>Cancelar a permissão se as condições se tornarem inseguras e reautorizar somente após reavaliar a situação;</w:t>
      </w:r>
    </w:p>
    <w:p w14:paraId="3560CA5C" w14:textId="2D632CBF" w:rsidR="00C73EA1" w:rsidRPr="00B41546" w:rsidRDefault="00C73EA1" w:rsidP="00E7687B">
      <w:pPr>
        <w:pStyle w:val="03ESBullet11"/>
      </w:pPr>
      <w:r w:rsidRPr="00B41546">
        <w:t xml:space="preserve">A Pessoa Competente designada para a qualificação deve possuir, no </w:t>
      </w:r>
      <w:r w:rsidR="00E7687B" w:rsidRPr="00B41546">
        <w:t>mínimo</w:t>
      </w:r>
      <w:r w:rsidRPr="00B41546">
        <w:t xml:space="preserve">, a função de Técnico Sênior; </w:t>
      </w:r>
      <w:r w:rsidR="00E7687B" w:rsidRPr="00B41546">
        <w:t>necessário</w:t>
      </w:r>
      <w:r w:rsidRPr="00B41546">
        <w:t xml:space="preserve"> ter pelo menos dois anos de experiencia nas operações onde há trabalhos a quente.</w:t>
      </w:r>
    </w:p>
    <w:p w14:paraId="5D3FF6E0" w14:textId="77777777" w:rsidR="00C73EA1" w:rsidRPr="00B41546" w:rsidRDefault="00C73EA1" w:rsidP="009A28AF">
      <w:pPr>
        <w:pStyle w:val="03ESTitulo211"/>
      </w:pPr>
      <w:r w:rsidRPr="00B41546">
        <w:t>Monitor de Incêndio</w:t>
      </w:r>
    </w:p>
    <w:p w14:paraId="79EEC5D7" w14:textId="77777777" w:rsidR="00C73EA1" w:rsidRPr="00B41546" w:rsidRDefault="00C73EA1" w:rsidP="00E7687B">
      <w:pPr>
        <w:pStyle w:val="03ESBullet11"/>
      </w:pPr>
      <w:r w:rsidRPr="00B41546">
        <w:t>Ser treinado em combate a incêndio, incluindo o uso de equipamentos de supressão de incêndios, e ser capaz de acionar um alarme, se necessário.</w:t>
      </w:r>
    </w:p>
    <w:p w14:paraId="5828BA79" w14:textId="77777777" w:rsidR="00C73EA1" w:rsidRPr="00B41546" w:rsidRDefault="00C73EA1" w:rsidP="00E7687B">
      <w:pPr>
        <w:pStyle w:val="03ESBullet11"/>
      </w:pPr>
      <w:r w:rsidRPr="00B41546">
        <w:t xml:space="preserve">Cumprir os requisitos de utilização de Equipamentos de Proteção Individual (EPIs) de acordo com a ART da atividade. </w:t>
      </w:r>
    </w:p>
    <w:p w14:paraId="2D86870E" w14:textId="77777777" w:rsidR="00C73EA1" w:rsidRPr="00B41546" w:rsidRDefault="00C73EA1" w:rsidP="00E7687B">
      <w:pPr>
        <w:pStyle w:val="03ESBullet11"/>
      </w:pPr>
      <w:r w:rsidRPr="00B41546">
        <w:t>Inspecionar o local de Trabalho a Quente por períodos determinados na ATQ em busca de sinais de incêndio, incluindo calor, fumaça, odor e material fumegante e dê um alarme se tais sinais forem descobertos;</w:t>
      </w:r>
    </w:p>
    <w:p w14:paraId="1CF7E86C" w14:textId="08B91AD6" w:rsidR="00C73EA1" w:rsidRPr="00B41546" w:rsidRDefault="00C73EA1" w:rsidP="00E7687B">
      <w:pPr>
        <w:pStyle w:val="03ESBullet11"/>
      </w:pPr>
      <w:r w:rsidRPr="00B41546">
        <w:t xml:space="preserve">Combater </w:t>
      </w:r>
      <w:r w:rsidR="00E7687B" w:rsidRPr="00B41546">
        <w:t>princípio</w:t>
      </w:r>
      <w:r w:rsidRPr="00B41546">
        <w:t xml:space="preserve"> de incêndios e acionar a equipe de emergência caso o fogo não seja controlado;</w:t>
      </w:r>
    </w:p>
    <w:p w14:paraId="6D9C43E2" w14:textId="0674A427" w:rsidR="00C73EA1" w:rsidRPr="00B41546" w:rsidRDefault="00C73EA1" w:rsidP="00E7687B">
      <w:pPr>
        <w:pStyle w:val="03ESBullet11"/>
      </w:pPr>
      <w:r w:rsidRPr="00B41546">
        <w:t xml:space="preserve">Informar </w:t>
      </w:r>
      <w:r w:rsidR="00E7687B" w:rsidRPr="00B41546">
        <w:t>à</w:t>
      </w:r>
      <w:r w:rsidRPr="00B41546">
        <w:t xml:space="preserve"> Pessoa Competente sobre qualquer mudança nas condições de segurança ou riscos identificados.</w:t>
      </w:r>
    </w:p>
    <w:p w14:paraId="1EE52E57" w14:textId="77777777" w:rsidR="00C73EA1" w:rsidRPr="00B41546" w:rsidRDefault="00C73EA1" w:rsidP="009A28AF">
      <w:pPr>
        <w:pStyle w:val="03ESTitulo211"/>
      </w:pPr>
      <w:r w:rsidRPr="00B41546">
        <w:lastRenderedPageBreak/>
        <w:t>Vigia de Incêndio</w:t>
      </w:r>
    </w:p>
    <w:p w14:paraId="592F6F2F" w14:textId="77777777" w:rsidR="00C73EA1" w:rsidRPr="00B41546" w:rsidRDefault="00C73EA1" w:rsidP="00E7687B">
      <w:pPr>
        <w:pStyle w:val="03ESBullet11"/>
      </w:pPr>
      <w:bookmarkStart w:id="30" w:name="_Hlk177634812"/>
      <w:r w:rsidRPr="00B41546">
        <w:t>Ser treinado em combate a incêndio, incluindo o uso de equipamentos de supressão de incêndios, e ser capaz de acionar um alarme e/ou equipe de emergência se necessário;</w:t>
      </w:r>
    </w:p>
    <w:p w14:paraId="0BC94507" w14:textId="77777777" w:rsidR="00C73EA1" w:rsidRPr="00B41546" w:rsidRDefault="00C73EA1" w:rsidP="00E7687B">
      <w:pPr>
        <w:pStyle w:val="03ESBullet11"/>
      </w:pPr>
      <w:r w:rsidRPr="00B41546">
        <w:t>Monitorar continuamente a área de Trabalho a Quente e seu entorno para prevenir sinais de incêndio ou ignição durante e após o trabalho;</w:t>
      </w:r>
    </w:p>
    <w:p w14:paraId="4369E70C" w14:textId="77777777" w:rsidR="00C73EA1" w:rsidRPr="00B41546" w:rsidRDefault="00C73EA1" w:rsidP="00E7687B">
      <w:pPr>
        <w:pStyle w:val="03ESBullet11"/>
      </w:pPr>
      <w:r w:rsidRPr="00B41546">
        <w:t>Garantir que as roupas de proteção do operador não entrem em combustão devido às atividades realizadas;</w:t>
      </w:r>
    </w:p>
    <w:p w14:paraId="50D19877" w14:textId="77777777" w:rsidR="00C73EA1" w:rsidRPr="00B41546" w:rsidRDefault="00C73EA1" w:rsidP="00E7687B">
      <w:pPr>
        <w:pStyle w:val="03ESBullet11"/>
      </w:pPr>
      <w:r w:rsidRPr="00B41546">
        <w:t>Seguir as exigências de uso de Equipamentos de Proteção Individual (EPIs) conforme a ART da atividade;</w:t>
      </w:r>
    </w:p>
    <w:p w14:paraId="13D2F6A8" w14:textId="3A8081E2" w:rsidR="00C73EA1" w:rsidRPr="00B41546" w:rsidRDefault="00C73EA1" w:rsidP="00E7687B">
      <w:pPr>
        <w:pStyle w:val="03ESBullet11"/>
      </w:pPr>
      <w:r w:rsidRPr="00B41546">
        <w:t xml:space="preserve">Combater </w:t>
      </w:r>
      <w:r w:rsidR="00E7687B" w:rsidRPr="00B41546">
        <w:t>princípio</w:t>
      </w:r>
      <w:r w:rsidRPr="00B41546">
        <w:t xml:space="preserve"> de incêndios e acionar o alarme e/ou equipe de emergência caso o fogo não seja controlado;</w:t>
      </w:r>
    </w:p>
    <w:p w14:paraId="1F4D5450" w14:textId="77777777" w:rsidR="00C73EA1" w:rsidRPr="00B41546" w:rsidRDefault="00C73EA1" w:rsidP="00E7687B">
      <w:pPr>
        <w:pStyle w:val="03ESBullet11"/>
      </w:pPr>
      <w:r w:rsidRPr="00B41546">
        <w:t>Permanecer na área de trabalho por pelo menos 30 minutos após a conclusão do trabalho ou até que todas as superfícies estejam em temperaturas seguras. Esse período pode ser estendido até 60 minutos, se necessário;</w:t>
      </w:r>
    </w:p>
    <w:p w14:paraId="74A84D43" w14:textId="77777777" w:rsidR="00C73EA1" w:rsidRPr="00B41546" w:rsidRDefault="00C73EA1" w:rsidP="00E7687B">
      <w:pPr>
        <w:pStyle w:val="03ESBullet11"/>
      </w:pPr>
      <w:r w:rsidRPr="00B41546">
        <w:t>Informar a Pessoa Competente sobre qualquer mudança nas condições de segurança ou riscos identificados.</w:t>
      </w:r>
    </w:p>
    <w:p w14:paraId="77A8F920" w14:textId="77777777" w:rsidR="00C73EA1" w:rsidRPr="00B41546" w:rsidRDefault="00C73EA1" w:rsidP="00E7687B">
      <w:pPr>
        <w:pStyle w:val="03ESBullet11"/>
      </w:pPr>
      <w:r w:rsidRPr="00B41546">
        <w:t>Registrar a conclusão da vigilância na Autorização para Trabalho a Quente; se sistemas de proteção/detecção de incêndio foram desativados, notificar a pessoa competente para reinstalá-los.</w:t>
      </w:r>
    </w:p>
    <w:bookmarkEnd w:id="30"/>
    <w:p w14:paraId="286A2F25" w14:textId="77777777" w:rsidR="00C73EA1" w:rsidRPr="00B41546" w:rsidRDefault="00C73EA1" w:rsidP="009A28AF">
      <w:pPr>
        <w:pStyle w:val="03ESTitulo211"/>
      </w:pPr>
      <w:r w:rsidRPr="00B41546">
        <w:t>Responsável da Área</w:t>
      </w:r>
    </w:p>
    <w:p w14:paraId="0C9F7549" w14:textId="77777777" w:rsidR="00C73EA1" w:rsidRPr="00B41546" w:rsidRDefault="00C73EA1" w:rsidP="00E7687B">
      <w:pPr>
        <w:pStyle w:val="03ESBullet11"/>
      </w:pPr>
      <w:r w:rsidRPr="00B41546">
        <w:t>Assinar a ATQ, garantindo que o local é seguro para a realização do trabalho a quente, com base em seu conhecimento aprofundado da área;</w:t>
      </w:r>
    </w:p>
    <w:p w14:paraId="5C633900" w14:textId="77777777" w:rsidR="00C73EA1" w:rsidRPr="00B41546" w:rsidRDefault="00C73EA1" w:rsidP="00E7687B">
      <w:pPr>
        <w:pStyle w:val="03ESBullet11"/>
      </w:pPr>
      <w:r w:rsidRPr="00B41546">
        <w:t>Certificar-se de que não há presença de atmosfera explosiva ou outros riscos que possam comprometer a segurança da atividade;</w:t>
      </w:r>
    </w:p>
    <w:p w14:paraId="658E99C7" w14:textId="77777777" w:rsidR="00C73EA1" w:rsidRPr="00B41546" w:rsidRDefault="00C73EA1" w:rsidP="00E7687B">
      <w:pPr>
        <w:pStyle w:val="03ESBullet11"/>
      </w:pPr>
      <w:r w:rsidRPr="00B41546">
        <w:t>Verificar e confirmar as condições de segurança do local, assegurando que os riscos potenciais foram controlados e que todas as medidas preventivas estão em vigor;</w:t>
      </w:r>
    </w:p>
    <w:p w14:paraId="2AAE4CE6" w14:textId="77777777" w:rsidR="00C73EA1" w:rsidRPr="00B41546" w:rsidRDefault="00C73EA1" w:rsidP="00E7687B">
      <w:pPr>
        <w:pStyle w:val="03ESBullet11"/>
      </w:pPr>
      <w:r w:rsidRPr="00B41546">
        <w:t>Assegurar que não haverá outras atividades simultâneas que possam comprometer a segurança das pessoas envolvidas no Trabalho a Quente.</w:t>
      </w:r>
    </w:p>
    <w:p w14:paraId="7BC8D2B7" w14:textId="77777777" w:rsidR="006D43B9" w:rsidRPr="00B41546" w:rsidRDefault="006D43B9" w:rsidP="006D43B9"/>
    <w:p w14:paraId="6248BB67" w14:textId="77777777" w:rsidR="006D43B9" w:rsidRPr="00B41546" w:rsidRDefault="006D43B9" w:rsidP="006D43B9"/>
    <w:p w14:paraId="1B4A4140" w14:textId="77777777" w:rsidR="00C73EA1" w:rsidRPr="00B41546" w:rsidRDefault="00C73EA1" w:rsidP="009A28AF">
      <w:pPr>
        <w:pStyle w:val="03ESTitulo211"/>
        <w:rPr>
          <w:smallCaps/>
        </w:rPr>
      </w:pPr>
      <w:r w:rsidRPr="00B41546">
        <w:lastRenderedPageBreak/>
        <w:t>Resposta a Emergência</w:t>
      </w:r>
    </w:p>
    <w:p w14:paraId="0AB5FE22" w14:textId="77777777" w:rsidR="00C73EA1" w:rsidRPr="00B41546" w:rsidRDefault="00C73EA1" w:rsidP="00E7687B">
      <w:pPr>
        <w:pStyle w:val="03ESBullet11"/>
      </w:pPr>
      <w:r w:rsidRPr="00B41546">
        <w:t>Desenvolver e manter um plano de emergência, identificando os riscos de trabalhos a quente, definindo procedimentos operacionais para emergências;</w:t>
      </w:r>
    </w:p>
    <w:p w14:paraId="02E31594" w14:textId="77777777" w:rsidR="00C73EA1" w:rsidRPr="00B41546" w:rsidRDefault="00C73EA1" w:rsidP="00E7687B">
      <w:pPr>
        <w:pStyle w:val="03ESBullet11"/>
      </w:pPr>
      <w:r w:rsidRPr="00B41546">
        <w:t>Assegurar resposta imediata a emergências durante Trabalho a Quente, conforme o Plano de Ação de Emergência (PAE), protegendo trabalhadores e controlando a situação;</w:t>
      </w:r>
    </w:p>
    <w:p w14:paraId="5CBF7D38" w14:textId="77777777" w:rsidR="00C73EA1" w:rsidRPr="00B41546" w:rsidRDefault="00C73EA1" w:rsidP="00E7687B">
      <w:pPr>
        <w:pStyle w:val="03ESBullet11"/>
      </w:pPr>
      <w:r w:rsidRPr="00B41546">
        <w:t>Designar um representante da equipe de Resposta a Emergência para participar do comitê de investigação, auxiliando na análise de causas e melhorias após incidentes;</w:t>
      </w:r>
    </w:p>
    <w:p w14:paraId="3933BEDD" w14:textId="77777777" w:rsidR="00C73EA1" w:rsidRPr="00B41546" w:rsidRDefault="00C73EA1" w:rsidP="00E7687B">
      <w:pPr>
        <w:pStyle w:val="03ESBullet11"/>
      </w:pPr>
      <w:r w:rsidRPr="00B41546">
        <w:t>Fornecer extintores para trabalhos a quente, sendo os custos de recarga e/ou reparo por uso ou danos de responsabilidade da área solicitante.</w:t>
      </w:r>
    </w:p>
    <w:p w14:paraId="112DF5E3" w14:textId="77777777" w:rsidR="00C73EA1" w:rsidRPr="00B41546" w:rsidRDefault="00C73EA1" w:rsidP="009A28AF">
      <w:pPr>
        <w:pStyle w:val="03ESTitulo211"/>
      </w:pPr>
      <w:r w:rsidRPr="00B41546">
        <w:t>Segurança do Trabalho</w:t>
      </w:r>
    </w:p>
    <w:p w14:paraId="2B3EB186" w14:textId="77777777" w:rsidR="00C73EA1" w:rsidRPr="00B41546" w:rsidRDefault="00C73EA1" w:rsidP="00E7687B">
      <w:pPr>
        <w:pStyle w:val="03ESBullet11"/>
      </w:pPr>
      <w:r w:rsidRPr="00B41546">
        <w:t>Autorizar a ATQ em áreas classificadas verificando as condições de segurança e garantin</w:t>
      </w:r>
      <w:r w:rsidRPr="00E7687B">
        <w:t>do que todos os requisitos necessários estejam atendidos antes do início do trabalho.</w:t>
      </w:r>
    </w:p>
    <w:p w14:paraId="1F2D3407" w14:textId="77777777" w:rsidR="00C73EA1" w:rsidRPr="00B41546" w:rsidRDefault="00C73EA1" w:rsidP="00E7687B">
      <w:pPr>
        <w:pStyle w:val="03ESBullet11"/>
      </w:pPr>
      <w:r w:rsidRPr="00B41546">
        <w:t>Monitorar o cumprimento das normas de segurança durante a execução das atividades de trabalho a quente;</w:t>
      </w:r>
    </w:p>
    <w:p w14:paraId="2431BBEC" w14:textId="77777777" w:rsidR="00C73EA1" w:rsidRPr="00E7687B" w:rsidRDefault="00C73EA1" w:rsidP="00E7687B">
      <w:pPr>
        <w:pStyle w:val="03ESBullet11"/>
      </w:pPr>
      <w:r w:rsidRPr="00E7687B">
        <w:t xml:space="preserve">Identificar e mitigar riscos adicionais, assegurando que os procedimentos e controles de segurança sejam seguidos de forma rigorosa. </w:t>
      </w:r>
    </w:p>
    <w:p w14:paraId="23031C3C" w14:textId="77777777" w:rsidR="00C73EA1" w:rsidRPr="00B41546" w:rsidRDefault="00C73EA1" w:rsidP="009A28AF">
      <w:pPr>
        <w:pStyle w:val="03ESTitulo211"/>
      </w:pPr>
      <w:r w:rsidRPr="00B41546">
        <w:t>Área de Recu</w:t>
      </w:r>
      <w:r w:rsidR="009A28AF" w:rsidRPr="00B41546">
        <w:t>r</w:t>
      </w:r>
      <w:r w:rsidRPr="00B41546">
        <w:t>sos Humanos - Treinamento</w:t>
      </w:r>
    </w:p>
    <w:p w14:paraId="495EF8EC" w14:textId="77777777" w:rsidR="00C73EA1" w:rsidRPr="00B41546" w:rsidRDefault="00C73EA1" w:rsidP="00E7687B">
      <w:pPr>
        <w:pStyle w:val="03ESBullet11"/>
      </w:pPr>
      <w:r w:rsidRPr="00B41546">
        <w:t>Realizar os treinamentos relacionados a trabalho a quente conforme escopo.</w:t>
      </w:r>
    </w:p>
    <w:p w14:paraId="5B804861" w14:textId="77777777" w:rsidR="009A28AF" w:rsidRPr="00B41546" w:rsidRDefault="00C73EA1" w:rsidP="00E7687B">
      <w:pPr>
        <w:pStyle w:val="03ESBullet11"/>
      </w:pPr>
      <w:r w:rsidRPr="00B41546">
        <w:t>Atualizar o treinamento conforme mudança de legislação, padrão global ou este procedimento.</w:t>
      </w:r>
    </w:p>
    <w:p w14:paraId="6365987D" w14:textId="77777777" w:rsidR="00C73EA1" w:rsidRPr="00B41546" w:rsidRDefault="00C73EA1" w:rsidP="00C73EA1">
      <w:pPr>
        <w:autoSpaceDE w:val="0"/>
        <w:autoSpaceDN w:val="0"/>
        <w:adjustRightInd w:val="0"/>
        <w:ind w:left="709"/>
        <w:jc w:val="both"/>
        <w:rPr>
          <w:rFonts w:cs="Arial"/>
          <w:color w:val="000000"/>
          <w:szCs w:val="22"/>
        </w:rPr>
      </w:pPr>
    </w:p>
    <w:p w14:paraId="4B97D8CA" w14:textId="77777777" w:rsidR="00C73EA1" w:rsidRPr="00B41546" w:rsidRDefault="00C73EA1" w:rsidP="009A28AF">
      <w:pPr>
        <w:pStyle w:val="03ESTitulo1"/>
      </w:pPr>
      <w:bookmarkStart w:id="31" w:name="_Toc477934993"/>
      <w:bookmarkStart w:id="32" w:name="_Toc187329834"/>
      <w:r w:rsidRPr="00B41546">
        <w:lastRenderedPageBreak/>
        <w:t>DESENVOLVIMENTO DO PROCESSO</w:t>
      </w:r>
      <w:bookmarkEnd w:id="31"/>
      <w:bookmarkEnd w:id="32"/>
    </w:p>
    <w:p w14:paraId="1B648E02" w14:textId="42DC261B" w:rsidR="00C73EA1" w:rsidRPr="00B41546" w:rsidRDefault="009E2D55" w:rsidP="006B1CB4">
      <w:pPr>
        <w:pStyle w:val="03ESTitulo211"/>
        <w:numPr>
          <w:ilvl w:val="1"/>
          <w:numId w:val="53"/>
        </w:numPr>
      </w:pPr>
      <w:r w:rsidRPr="00B41546">
        <w:rPr>
          <w:rFonts w:cs="Arial"/>
          <w:noProof/>
          <w:color w:val="000000"/>
          <w:szCs w:val="22"/>
        </w:rPr>
        <w:drawing>
          <wp:anchor distT="0" distB="0" distL="114300" distR="114300" simplePos="0" relativeHeight="251674112" behindDoc="0" locked="0" layoutInCell="1" allowOverlap="1" wp14:anchorId="376692EA" wp14:editId="09A2D79F">
            <wp:simplePos x="0" y="0"/>
            <wp:positionH relativeFrom="margin">
              <wp:posOffset>4370705</wp:posOffset>
            </wp:positionH>
            <wp:positionV relativeFrom="margin">
              <wp:posOffset>645795</wp:posOffset>
            </wp:positionV>
            <wp:extent cx="2281555" cy="2475865"/>
            <wp:effectExtent l="0" t="0" r="4445" b="635"/>
            <wp:wrapSquare wrapText="bothSides"/>
            <wp:docPr id="162626840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68403" name="Imagem 162626840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1555" cy="2475865"/>
                    </a:xfrm>
                    <a:prstGeom prst="rect">
                      <a:avLst/>
                    </a:prstGeom>
                  </pic:spPr>
                </pic:pic>
              </a:graphicData>
            </a:graphic>
            <wp14:sizeRelH relativeFrom="margin">
              <wp14:pctWidth>0</wp14:pctWidth>
            </wp14:sizeRelH>
            <wp14:sizeRelV relativeFrom="margin">
              <wp14:pctHeight>0</wp14:pctHeight>
            </wp14:sizeRelV>
          </wp:anchor>
        </w:drawing>
      </w:r>
      <w:r w:rsidR="00AF1F00" w:rsidRPr="00B41546">
        <w:t>Preparação</w:t>
      </w:r>
      <w:r w:rsidR="00C73EA1" w:rsidRPr="00B41546">
        <w:t xml:space="preserve"> do Local e Preenchimento da ATQ</w:t>
      </w:r>
    </w:p>
    <w:p w14:paraId="7BA8A748" w14:textId="77777777" w:rsidR="00C73EA1" w:rsidRPr="00B41546" w:rsidRDefault="00C73EA1" w:rsidP="006D43B9">
      <w:pPr>
        <w:pStyle w:val="01ESTextorecuo11"/>
      </w:pPr>
      <w:r w:rsidRPr="00B41546">
        <w:t>Antes de emitir a Autorização de Trabalho a Quente (ATQ), o líder da atividade deve realizar uma avaliação das condições da área de trabalho. As permissões para trabalho a quente devem ser emitidas para uma única operação e não podem ser transferidas de local ou titular. As diretrizes deste procedimento devem ser consideradas juntamente com aquelas presentes no padrão global de segurança Anglo American: AA TS 023 - Padrão Prevenção Contra Incêndio, e suas especificações e diretrizes.</w:t>
      </w:r>
    </w:p>
    <w:p w14:paraId="10267D14" w14:textId="77777777" w:rsidR="00C73EA1" w:rsidRPr="00B41546" w:rsidRDefault="00C73EA1" w:rsidP="006D43B9">
      <w:pPr>
        <w:pStyle w:val="01ESTextorecuo11"/>
        <w:rPr>
          <w:color w:val="000000"/>
        </w:rPr>
      </w:pPr>
      <w:r w:rsidRPr="00B41546">
        <w:t>Deve-se assegurar que todas as etapas</w:t>
      </w:r>
      <w:r w:rsidR="006D43B9" w:rsidRPr="00B41546">
        <w:t xml:space="preserve"> a seguir sejam cumpridas</w:t>
      </w:r>
      <w:r w:rsidRPr="00B41546">
        <w:rPr>
          <w:color w:val="000000"/>
        </w:rPr>
        <w:t>.</w:t>
      </w:r>
      <w:r w:rsidRPr="00B41546" w:rsidDel="00393241">
        <w:rPr>
          <w:color w:val="000000"/>
        </w:rPr>
        <w:t xml:space="preserve"> </w:t>
      </w:r>
    </w:p>
    <w:p w14:paraId="2F992EED" w14:textId="77777777" w:rsidR="00C73EA1" w:rsidRPr="00B41546" w:rsidRDefault="00C73EA1" w:rsidP="00160EE4">
      <w:pPr>
        <w:pStyle w:val="03ESTitulo3111"/>
      </w:pPr>
      <w:bookmarkStart w:id="33" w:name="ATQDefinições"/>
      <w:r w:rsidRPr="00B41546">
        <w:t xml:space="preserve">Informações Obrigatórias na ATQ </w:t>
      </w:r>
    </w:p>
    <w:bookmarkEnd w:id="33"/>
    <w:p w14:paraId="22A9F897" w14:textId="77777777" w:rsidR="00C73EA1" w:rsidRPr="00B41546" w:rsidRDefault="00C73EA1" w:rsidP="00E7687B">
      <w:pPr>
        <w:pStyle w:val="03ESBullet111"/>
      </w:pPr>
      <w:r w:rsidRPr="00B41546">
        <w:rPr>
          <w:b/>
        </w:rPr>
        <w:t>Identificação da área e equipamento:</w:t>
      </w:r>
      <w:r w:rsidRPr="00B41546">
        <w:t xml:space="preserve"> Escrever o local exato onde o trabalho será realizado;</w:t>
      </w:r>
    </w:p>
    <w:p w14:paraId="6DB27F10" w14:textId="77777777" w:rsidR="00C73EA1" w:rsidRPr="00B41546" w:rsidRDefault="00C73EA1" w:rsidP="00E7687B">
      <w:pPr>
        <w:pStyle w:val="03ESBullet111"/>
      </w:pPr>
      <w:r w:rsidRPr="00B41546">
        <w:rPr>
          <w:b/>
        </w:rPr>
        <w:t>Nome dos executantes:</w:t>
      </w:r>
      <w:r w:rsidRPr="00B41546">
        <w:t xml:space="preserve"> Relacione todos os empregados responsáveis pela execução do trabalho a quente, incluindo auxiliares e líder da atividade;</w:t>
      </w:r>
    </w:p>
    <w:p w14:paraId="73C16A37" w14:textId="77777777" w:rsidR="00C73EA1" w:rsidRPr="00B41546" w:rsidRDefault="00C73EA1" w:rsidP="00E7687B">
      <w:pPr>
        <w:pStyle w:val="03ESBullet111"/>
      </w:pPr>
      <w:r w:rsidRPr="00B41546">
        <w:rPr>
          <w:b/>
        </w:rPr>
        <w:t>Data e horário de início e fim:</w:t>
      </w:r>
      <w:r w:rsidRPr="00B41546">
        <w:t xml:space="preserve"> Defina o período de validade da ATQ, limitado a no máximo 24 horas, indicando claramente o início e o término da atividade;</w:t>
      </w:r>
    </w:p>
    <w:p w14:paraId="5E14C547" w14:textId="28D7AFEA" w:rsidR="00C73EA1" w:rsidRPr="00B41546" w:rsidRDefault="00C73EA1" w:rsidP="00E7687B">
      <w:pPr>
        <w:pStyle w:val="03ESBullet111"/>
      </w:pPr>
      <w:r w:rsidRPr="00B41546">
        <w:rPr>
          <w:b/>
        </w:rPr>
        <w:t>Equipamento utilizado:</w:t>
      </w:r>
      <w:r w:rsidRPr="00B41546">
        <w:t xml:space="preserve"> Liste o equipamento de trabalho a </w:t>
      </w:r>
      <w:r w:rsidR="002C733F" w:rsidRPr="00B41546">
        <w:t>quente, tais</w:t>
      </w:r>
      <w:r w:rsidRPr="00B41546">
        <w:t xml:space="preserve"> como: Maçaricos, soldas ou equipamentos de corte, entre outros;</w:t>
      </w:r>
    </w:p>
    <w:p w14:paraId="5DE11406" w14:textId="77777777" w:rsidR="00C73EA1" w:rsidRPr="00B41546" w:rsidRDefault="009E2D55" w:rsidP="00E7687B">
      <w:pPr>
        <w:pStyle w:val="03ESBullet111"/>
      </w:pPr>
      <w:r w:rsidRPr="00B41546">
        <w:rPr>
          <w:noProof/>
          <w:color w:val="000000"/>
        </w:rPr>
        <w:drawing>
          <wp:anchor distT="0" distB="0" distL="114300" distR="114300" simplePos="0" relativeHeight="251676160" behindDoc="0" locked="0" layoutInCell="1" allowOverlap="1" wp14:anchorId="5D48CF55" wp14:editId="4D46DEB3">
            <wp:simplePos x="0" y="0"/>
            <wp:positionH relativeFrom="margin">
              <wp:posOffset>3123736</wp:posOffset>
            </wp:positionH>
            <wp:positionV relativeFrom="margin">
              <wp:posOffset>6584251</wp:posOffset>
            </wp:positionV>
            <wp:extent cx="3523615" cy="2250440"/>
            <wp:effectExtent l="0" t="0" r="0" b="0"/>
            <wp:wrapSquare wrapText="bothSides"/>
            <wp:docPr id="576067688" name="Imagem 16"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67688" name="Imagem 16" descr="Interface gráfica do usuário, Texto&#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23615" cy="225044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Descrição da tarefa conforme a Análise de Risco de Tarefa (ART): Incluir a descrição da tarefa conforme a ART associada.</w:t>
      </w:r>
    </w:p>
    <w:p w14:paraId="1ECA2537" w14:textId="77777777" w:rsidR="009E2D55" w:rsidRPr="00B41546" w:rsidRDefault="009E2D55" w:rsidP="009E2D55"/>
    <w:p w14:paraId="4C026C32" w14:textId="77777777" w:rsidR="009E2D55" w:rsidRPr="00B41546" w:rsidRDefault="009E2D55" w:rsidP="009E2D55"/>
    <w:p w14:paraId="13FDA35E" w14:textId="77777777" w:rsidR="00C73EA1" w:rsidRPr="00B41546" w:rsidRDefault="00C73EA1" w:rsidP="00160EE4">
      <w:pPr>
        <w:pStyle w:val="03ESTitulo3111"/>
      </w:pPr>
      <w:r w:rsidRPr="00B41546">
        <w:lastRenderedPageBreak/>
        <w:t xml:space="preserve">Requisitos Gerais </w:t>
      </w:r>
    </w:p>
    <w:p w14:paraId="04710187" w14:textId="77777777" w:rsidR="00C73EA1" w:rsidRPr="00B41546" w:rsidRDefault="009E2D55" w:rsidP="00E7687B">
      <w:pPr>
        <w:pStyle w:val="03ESBullet111"/>
      </w:pPr>
      <w:r w:rsidRPr="00B41546">
        <w:rPr>
          <w:b/>
          <w:noProof/>
          <w:color w:val="000000"/>
        </w:rPr>
        <w:drawing>
          <wp:anchor distT="0" distB="0" distL="114300" distR="114300" simplePos="0" relativeHeight="251678208" behindDoc="0" locked="0" layoutInCell="1" allowOverlap="1" wp14:anchorId="4CDD96D5" wp14:editId="4C173659">
            <wp:simplePos x="0" y="0"/>
            <wp:positionH relativeFrom="margin">
              <wp:posOffset>1324610</wp:posOffset>
            </wp:positionH>
            <wp:positionV relativeFrom="margin">
              <wp:posOffset>1139190</wp:posOffset>
            </wp:positionV>
            <wp:extent cx="5264785" cy="2640330"/>
            <wp:effectExtent l="0" t="0" r="5715" b="1270"/>
            <wp:wrapTopAndBottom/>
            <wp:docPr id="125284048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40489" name="Imagem 125284048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64785" cy="264033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rPr>
          <w:b/>
        </w:rPr>
        <w:t>Competência e treinamento</w:t>
      </w:r>
      <w:r w:rsidR="00C73EA1" w:rsidRPr="00B41546">
        <w:t>: Todos os envolvidos devem possuir a formação, treinamento e concessões necessárias para a realização de trabalhos a quente;</w:t>
      </w:r>
    </w:p>
    <w:p w14:paraId="7E544A3E" w14:textId="77777777" w:rsidR="009E2D55" w:rsidRPr="00B41546" w:rsidRDefault="009E2D55" w:rsidP="009E2D55">
      <w:pPr>
        <w:jc w:val="center"/>
      </w:pPr>
    </w:p>
    <w:p w14:paraId="02B12131" w14:textId="77777777" w:rsidR="00C73EA1" w:rsidRPr="00B41546" w:rsidRDefault="00C73EA1" w:rsidP="00E7687B">
      <w:pPr>
        <w:pStyle w:val="03ESBullet111"/>
      </w:pPr>
      <w:bookmarkStart w:id="34" w:name="Inspeçãodoequipamento"/>
      <w:r w:rsidRPr="00B41546">
        <w:rPr>
          <w:b/>
        </w:rPr>
        <w:t>Inspeção do equipamento</w:t>
      </w:r>
      <w:r w:rsidRPr="00B41546">
        <w:t>:</w:t>
      </w:r>
      <w:bookmarkEnd w:id="34"/>
      <w:r w:rsidRPr="00B41546">
        <w:t xml:space="preserve"> Dever ser realizada a inspeção detalhada de todos os equipamentos de trabalho a quente, utilizando o checklist específico. O registro da inspeção deve ser mantido na área de trabalho;</w:t>
      </w:r>
    </w:p>
    <w:p w14:paraId="6053013B" w14:textId="77777777" w:rsidR="006D43B9" w:rsidRPr="00B41546" w:rsidRDefault="006D43B9" w:rsidP="006D43B9">
      <w:pPr>
        <w:pStyle w:val="PargrafodaLista"/>
      </w:pPr>
    </w:p>
    <w:p w14:paraId="6B63299F" w14:textId="77777777" w:rsidR="006D43B9" w:rsidRPr="00B41546" w:rsidRDefault="006D43B9" w:rsidP="006D43B9">
      <w:pPr>
        <w:jc w:val="center"/>
      </w:pPr>
      <w:r w:rsidRPr="00B41546">
        <w:rPr>
          <w:rFonts w:cs="Arial"/>
          <w:noProof/>
          <w:color w:val="000000"/>
          <w:szCs w:val="22"/>
        </w:rPr>
        <w:drawing>
          <wp:inline distT="0" distB="0" distL="0" distR="0" wp14:anchorId="1AE4BCA7" wp14:editId="54260CA9">
            <wp:extent cx="3904087" cy="3431568"/>
            <wp:effectExtent l="0" t="0" r="0" b="0"/>
            <wp:docPr id="1739374759" name="Imagem 18" descr="Imagem digital fictícia de personagem de desenho anim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74759" name="Imagem 18" descr="Imagem digital fictícia de personagem de desenho animado&#10;&#10;Descrição gerada automa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27919" cy="3452515"/>
                    </a:xfrm>
                    <a:prstGeom prst="rect">
                      <a:avLst/>
                    </a:prstGeom>
                  </pic:spPr>
                </pic:pic>
              </a:graphicData>
            </a:graphic>
          </wp:inline>
        </w:drawing>
      </w:r>
    </w:p>
    <w:p w14:paraId="5640ACE6" w14:textId="77777777" w:rsidR="00C73EA1" w:rsidRPr="00B41546" w:rsidRDefault="00C73EA1" w:rsidP="00E7687B">
      <w:pPr>
        <w:pStyle w:val="03ESBullet111"/>
      </w:pPr>
      <w:r w:rsidRPr="00B41546">
        <w:rPr>
          <w:b/>
        </w:rPr>
        <w:lastRenderedPageBreak/>
        <w:t>Uso de EPIs adequados:</w:t>
      </w:r>
      <w:r w:rsidRPr="00B41546">
        <w:t xml:space="preserve"> Devem utilizar os EPIs indicados pela ART, todos em perfeito estado de conservação.</w:t>
      </w:r>
    </w:p>
    <w:p w14:paraId="0A35E261" w14:textId="77777777" w:rsidR="009E2D55" w:rsidRPr="00B41546" w:rsidRDefault="009E2D55" w:rsidP="009E2D55">
      <w:pPr>
        <w:jc w:val="center"/>
      </w:pPr>
      <w:r w:rsidRPr="00B41546">
        <w:rPr>
          <w:rFonts w:cs="Arial"/>
          <w:noProof/>
          <w:color w:val="000000"/>
          <w:szCs w:val="22"/>
        </w:rPr>
        <w:drawing>
          <wp:inline distT="0" distB="0" distL="0" distR="0" wp14:anchorId="1ECF9956" wp14:editId="1D3A4532">
            <wp:extent cx="2845942" cy="3129016"/>
            <wp:effectExtent l="0" t="0" r="0" b="0"/>
            <wp:docPr id="1401779542" name="Imagem 19" descr="Desenho de uma pesso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79542" name="Imagem 19" descr="Desenho de uma pessoa&#10;&#10;Descrição gerada automaticamente com confiança baix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7087" cy="3141270"/>
                    </a:xfrm>
                    <a:prstGeom prst="rect">
                      <a:avLst/>
                    </a:prstGeom>
                  </pic:spPr>
                </pic:pic>
              </a:graphicData>
            </a:graphic>
          </wp:inline>
        </w:drawing>
      </w:r>
    </w:p>
    <w:p w14:paraId="503A4927" w14:textId="77777777" w:rsidR="00C73EA1" w:rsidRPr="00B41546" w:rsidRDefault="00C73EA1" w:rsidP="00E7687B">
      <w:pPr>
        <w:pStyle w:val="03ESBullet111"/>
      </w:pPr>
      <w:r w:rsidRPr="00B41546">
        <w:rPr>
          <w:b/>
        </w:rPr>
        <w:t>Auditoria:</w:t>
      </w:r>
      <w:r w:rsidRPr="00B41546">
        <w:t xml:space="preserve"> As atividades de trabalho a quente devem ser auditadas no mínimo anualmente a fim de assegurar que estão estruturadas de acordo com as necessidades da operação.</w:t>
      </w:r>
    </w:p>
    <w:p w14:paraId="6715338F" w14:textId="77777777" w:rsidR="00C73EA1" w:rsidRPr="00B41546" w:rsidRDefault="00C73EA1" w:rsidP="00E7687B">
      <w:pPr>
        <w:pStyle w:val="03ESBullet111"/>
      </w:pPr>
      <w:r w:rsidRPr="00B41546">
        <w:rPr>
          <w:b/>
        </w:rPr>
        <w:t>Controle de registros:</w:t>
      </w:r>
      <w:r w:rsidRPr="00B41546">
        <w:t xml:space="preserve"> Todos os registros relacionados ao processo de Segurança para Trabalho à Quente devem ser mantidos na área de operacional, conforme Procedimento de Controle de Registros da Operação.</w:t>
      </w:r>
    </w:p>
    <w:p w14:paraId="3367DF59" w14:textId="77777777" w:rsidR="009E2D55" w:rsidRPr="00B41546" w:rsidRDefault="009E2D55" w:rsidP="009E2D55">
      <w:pPr>
        <w:jc w:val="center"/>
      </w:pPr>
      <w:r w:rsidRPr="00B41546">
        <w:rPr>
          <w:rFonts w:cs="Arial"/>
          <w:noProof/>
          <w:color w:val="000000"/>
          <w:szCs w:val="22"/>
        </w:rPr>
        <w:drawing>
          <wp:inline distT="0" distB="0" distL="0" distR="0" wp14:anchorId="594F8611" wp14:editId="5AD7191C">
            <wp:extent cx="3986310" cy="3226085"/>
            <wp:effectExtent l="0" t="0" r="1905" b="0"/>
            <wp:docPr id="45129072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90720" name="Imagem 21"/>
                    <pic:cNvPicPr/>
                  </pic:nvPicPr>
                  <pic:blipFill>
                    <a:blip r:embed="rId49">
                      <a:extLst>
                        <a:ext uri="{28A0092B-C50C-407E-A947-70E740481C1C}">
                          <a14:useLocalDpi xmlns:a14="http://schemas.microsoft.com/office/drawing/2010/main" val="0"/>
                        </a:ext>
                      </a:extLst>
                    </a:blip>
                    <a:stretch>
                      <a:fillRect/>
                    </a:stretch>
                  </pic:blipFill>
                  <pic:spPr>
                    <a:xfrm>
                      <a:off x="0" y="0"/>
                      <a:ext cx="3998907" cy="3236280"/>
                    </a:xfrm>
                    <a:prstGeom prst="rect">
                      <a:avLst/>
                    </a:prstGeom>
                  </pic:spPr>
                </pic:pic>
              </a:graphicData>
            </a:graphic>
          </wp:inline>
        </w:drawing>
      </w:r>
    </w:p>
    <w:p w14:paraId="32F0307A" w14:textId="77777777" w:rsidR="00C73EA1" w:rsidRPr="00B41546" w:rsidRDefault="009E2D55" w:rsidP="00160EE4">
      <w:pPr>
        <w:pStyle w:val="03ESTitulo3111"/>
      </w:pPr>
      <w:r w:rsidRPr="00B41546">
        <w:rPr>
          <w:rFonts w:ascii="Arial Negrito" w:hAnsi="Arial Negrito" w:cs="Arial"/>
          <w:b w:val="0"/>
          <w:smallCaps/>
          <w:noProof/>
          <w:color w:val="000000"/>
          <w:szCs w:val="22"/>
        </w:rPr>
        <w:lastRenderedPageBreak/>
        <w:drawing>
          <wp:anchor distT="0" distB="0" distL="114300" distR="114300" simplePos="0" relativeHeight="251680256" behindDoc="0" locked="0" layoutInCell="1" allowOverlap="1" wp14:anchorId="24733EF0" wp14:editId="119995DF">
            <wp:simplePos x="0" y="0"/>
            <wp:positionH relativeFrom="margin">
              <wp:posOffset>1049020</wp:posOffset>
            </wp:positionH>
            <wp:positionV relativeFrom="margin">
              <wp:posOffset>362585</wp:posOffset>
            </wp:positionV>
            <wp:extent cx="4540885" cy="3167380"/>
            <wp:effectExtent l="0" t="0" r="0" b="0"/>
            <wp:wrapTopAndBottom/>
            <wp:docPr id="91873949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39497" name="Imagem 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40885" cy="316738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 xml:space="preserve">Integridade do Sistema de Proteção Contra Incêndio </w:t>
      </w:r>
    </w:p>
    <w:p w14:paraId="43807550" w14:textId="77777777" w:rsidR="009E2D55" w:rsidRPr="00B41546" w:rsidRDefault="009E2D55" w:rsidP="009E2D55">
      <w:pPr>
        <w:jc w:val="center"/>
      </w:pPr>
    </w:p>
    <w:p w14:paraId="3221525C" w14:textId="77777777" w:rsidR="00C73EA1" w:rsidRPr="00B41546" w:rsidRDefault="00C73EA1" w:rsidP="00E7687B">
      <w:pPr>
        <w:pStyle w:val="03ESBullet111"/>
      </w:pPr>
      <w:r w:rsidRPr="00B41546">
        <w:rPr>
          <w:b/>
        </w:rPr>
        <w:t>Sistemas automáticos de proteção:</w:t>
      </w:r>
      <w:r w:rsidRPr="00B41546">
        <w:t xml:space="preserve"> Verifique se os sistemas automáticos de detecção de incêndio, alarmes e sprinklers estão disponíveis e íntegros.</w:t>
      </w:r>
    </w:p>
    <w:p w14:paraId="43615429" w14:textId="77777777" w:rsidR="00C73EA1" w:rsidRPr="00B41546" w:rsidRDefault="00C73EA1" w:rsidP="00E7687B">
      <w:pPr>
        <w:pStyle w:val="03ESBullet111"/>
      </w:pPr>
      <w:r w:rsidRPr="00B41546">
        <w:rPr>
          <w:b/>
        </w:rPr>
        <w:t>Hidrante e Caixa de abrigo:</w:t>
      </w:r>
      <w:r w:rsidRPr="00B41546">
        <w:t xml:space="preserve"> Verifique se há disponibilidade próximo do local de trabalho bem como as condições de uso das mangueiras e acessórios</w:t>
      </w:r>
    </w:p>
    <w:p w14:paraId="07E68057" w14:textId="430E1C9B" w:rsidR="00C73EA1" w:rsidRPr="00B41546" w:rsidRDefault="00C73EA1" w:rsidP="00E7687B">
      <w:pPr>
        <w:pStyle w:val="03ESBullet111"/>
      </w:pPr>
      <w:r w:rsidRPr="00B41546">
        <w:rPr>
          <w:b/>
        </w:rPr>
        <w:t xml:space="preserve">Extintores de </w:t>
      </w:r>
      <w:r w:rsidR="005A1A85" w:rsidRPr="00B41546">
        <w:rPr>
          <w:b/>
        </w:rPr>
        <w:t>incêndio</w:t>
      </w:r>
      <w:r w:rsidRPr="00B41546">
        <w:rPr>
          <w:b/>
        </w:rPr>
        <w:t>:</w:t>
      </w:r>
      <w:r w:rsidRPr="00B41546">
        <w:t xml:space="preserve"> Para atividades de Trabalho a Quente, é proibido o uso de extintores da área comum. Em vez disso, deve-se utilizar extintores específicos, destinados exclusivamente para essas operações. Esses extintores, preferencialmente de Classe ABC com Pó Químico Seco, devem ter capacidade mínima de 6 kg e estar posicionados estrategicamente na área de Trabalho a Quente.</w:t>
      </w:r>
    </w:p>
    <w:p w14:paraId="30D63C1C" w14:textId="47363FDB" w:rsidR="00C73EA1" w:rsidRPr="00B41546" w:rsidRDefault="00C73EA1" w:rsidP="009D2436">
      <w:pPr>
        <w:pStyle w:val="03ESTextorecuogeral"/>
      </w:pPr>
      <w:r w:rsidRPr="00B41546">
        <w:t xml:space="preserve">A equipe que realizará o trabalho à quente é responsável pela disponibilidade do extintor de combate a </w:t>
      </w:r>
      <w:r w:rsidR="005A1A85" w:rsidRPr="00B41546">
        <w:t>princípio</w:t>
      </w:r>
      <w:r w:rsidRPr="00B41546">
        <w:t xml:space="preserve"> de incêndio.</w:t>
      </w:r>
      <w:r w:rsidRPr="00B41546" w:rsidDel="00571025">
        <w:t xml:space="preserve"> </w:t>
      </w:r>
      <w:r w:rsidRPr="00B41546">
        <w:t xml:space="preserve">No entanto, qualquer custo de recarga ou reparo desses extintores após o uso será de responsabilidade da área solicitante. </w:t>
      </w:r>
    </w:p>
    <w:p w14:paraId="25CCC1FC" w14:textId="77777777" w:rsidR="00C73EA1" w:rsidRPr="00B41546" w:rsidRDefault="00C73EA1" w:rsidP="009D2436">
      <w:pPr>
        <w:pStyle w:val="03ESTextorecuogeral"/>
      </w:pPr>
      <w:r w:rsidRPr="00B41546">
        <w:t>Em situações em que os sistemas de proteção contra incêndio precisem ser desativados temporariamente, a equipe de Resposta a Emergências deve ser informada imediatamente e seguir os protocolos estabelecidos para a comunicação da restrição (</w:t>
      </w:r>
      <w:proofErr w:type="spellStart"/>
      <w:r w:rsidRPr="002C733F">
        <w:rPr>
          <w:i/>
          <w:iCs/>
        </w:rPr>
        <w:t>impairment</w:t>
      </w:r>
      <w:proofErr w:type="spellEnd"/>
      <w:r w:rsidRPr="00B41546">
        <w:t>), conforme descrito no procedimento de gerenciamento de controle de riscos de incêndio ou procedimento de restrição do sistema de proteção contra incêndio da operação</w:t>
      </w:r>
    </w:p>
    <w:p w14:paraId="3B3AA2C9" w14:textId="77777777" w:rsidR="00C73EA1" w:rsidRPr="00B41546" w:rsidRDefault="00C73EA1" w:rsidP="00160EE4">
      <w:pPr>
        <w:pStyle w:val="03ESTitulo3111"/>
      </w:pPr>
      <w:bookmarkStart w:id="35" w:name="ControledeCombustíveiseinflamáveis"/>
      <w:r w:rsidRPr="00B41546">
        <w:lastRenderedPageBreak/>
        <w:t xml:space="preserve">Controle de Combustíveis e inflamáveis </w:t>
      </w:r>
    </w:p>
    <w:bookmarkEnd w:id="35"/>
    <w:p w14:paraId="5383C260" w14:textId="77777777" w:rsidR="00C73EA1" w:rsidRPr="005A1A85" w:rsidRDefault="00C73EA1" w:rsidP="00322A1D">
      <w:pPr>
        <w:pStyle w:val="05Letraxxx"/>
      </w:pPr>
      <w:r w:rsidRPr="005A1A85">
        <w:t>Monitoramento atmosférico contínuo</w:t>
      </w:r>
    </w:p>
    <w:p w14:paraId="00C4B00D" w14:textId="77777777" w:rsidR="00C73EA1" w:rsidRPr="00B41546" w:rsidRDefault="00C73EA1" w:rsidP="009D2436">
      <w:pPr>
        <w:pStyle w:val="03ESTextorecuogeral"/>
      </w:pPr>
      <w:r w:rsidRPr="005A1A85">
        <w:t>Em áreas classificadas ou com risco elevado de atmosferas explosivas, devido à presença de vapores inflamáveis, gases ou poeiras combustíveis</w:t>
      </w:r>
      <w:r w:rsidRPr="00B41546">
        <w:t>, é obrigatório manter um monitoramento atmosférico contínuo durante o trabalho a quente, utilizando equipamentos calibrados e certificados. A escolha do equipamento deve ser adequada ao risco específico da área.</w:t>
      </w:r>
    </w:p>
    <w:p w14:paraId="14A287AA" w14:textId="77777777" w:rsidR="00C73EA1" w:rsidRPr="00B41546" w:rsidRDefault="00BF471A" w:rsidP="00E7687B">
      <w:pPr>
        <w:pStyle w:val="03ESBullet111"/>
      </w:pPr>
      <w:r w:rsidRPr="00B41546">
        <w:rPr>
          <w:noProof/>
          <w:color w:val="000000"/>
        </w:rPr>
        <w:drawing>
          <wp:anchor distT="0" distB="0" distL="114300" distR="114300" simplePos="0" relativeHeight="251689472" behindDoc="0" locked="0" layoutInCell="1" allowOverlap="1" wp14:anchorId="53396237" wp14:editId="2A319E62">
            <wp:simplePos x="0" y="0"/>
            <wp:positionH relativeFrom="margin">
              <wp:posOffset>4016882</wp:posOffset>
            </wp:positionH>
            <wp:positionV relativeFrom="margin">
              <wp:posOffset>2135505</wp:posOffset>
            </wp:positionV>
            <wp:extent cx="2465705" cy="1943735"/>
            <wp:effectExtent l="0" t="0" r="0" b="0"/>
            <wp:wrapSquare wrapText="bothSides"/>
            <wp:docPr id="1922990805" name="Imagem 23" descr="Interface gráfica do usuári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0805" name="Imagem 23" descr="Interface gráfica do usuário, Aplicativo, Teams&#10;&#10;Descrição gerada automa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65705" cy="1943735"/>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O monitoramento deve abranger todo o espaço de trabalho e incluir a verificação constante dos níveis de oxigênio, vapores de combustíveis e gases inflamáveis;</w:t>
      </w:r>
    </w:p>
    <w:p w14:paraId="3A3B4D4A" w14:textId="77777777" w:rsidR="00C73EA1" w:rsidRPr="00B41546" w:rsidRDefault="00C73EA1" w:rsidP="00E7687B">
      <w:pPr>
        <w:pStyle w:val="03ESBullet111"/>
        <w:rPr>
          <w:b/>
        </w:rPr>
      </w:pPr>
      <w:r w:rsidRPr="00B41546">
        <w:t>A operação de trabalho a quente deve ser interrompida imediatamente caso seja detectada qualquer alteração nas condições atmosféricas que possa representar um risco de explosão. A área deve ser evacuada até que seja avaliada e considerada segura.</w:t>
      </w:r>
    </w:p>
    <w:p w14:paraId="1010EEA2" w14:textId="77777777" w:rsidR="00C73EA1" w:rsidRPr="005A1A85" w:rsidRDefault="00C73EA1" w:rsidP="00322A1D">
      <w:pPr>
        <w:pStyle w:val="05Letraxxx"/>
      </w:pPr>
      <w:r w:rsidRPr="005A1A85">
        <w:t>Presença de materiais combustíveis</w:t>
      </w:r>
    </w:p>
    <w:p w14:paraId="749F7771" w14:textId="77777777" w:rsidR="00C73EA1" w:rsidRPr="00B41546" w:rsidRDefault="00C73EA1" w:rsidP="009D2436">
      <w:pPr>
        <w:pStyle w:val="03ESTextorecuogeral"/>
      </w:pPr>
      <w:r w:rsidRPr="005A1A85">
        <w:t xml:space="preserve">Antes de iniciar o trabalho a quente, todos os materiais combustíveis presentes no local de trabalho e na área adjacente devem ser removidos ou protegidos adequadamente. Qualquer material inflamável, como </w:t>
      </w:r>
      <w:r w:rsidRPr="00B41546">
        <w:t>madeiras, plásticos, papéis ou líquidos inflamáveis, deve ser mantido a uma distância mínima de 11 metros da área onde será realizado o trabalho a quente.</w:t>
      </w:r>
    </w:p>
    <w:p w14:paraId="24B62BE7" w14:textId="77777777" w:rsidR="00C73EA1" w:rsidRPr="00B41546" w:rsidRDefault="00195784" w:rsidP="00E7687B">
      <w:pPr>
        <w:pStyle w:val="03ESBullet111"/>
      </w:pPr>
      <w:r w:rsidRPr="00B41546">
        <w:rPr>
          <w:noProof/>
          <w:color w:val="000000"/>
        </w:rPr>
        <w:drawing>
          <wp:anchor distT="0" distB="0" distL="114300" distR="114300" simplePos="0" relativeHeight="251698688" behindDoc="0" locked="0" layoutInCell="1" allowOverlap="1" wp14:anchorId="5A31B0A3" wp14:editId="3C69FA49">
            <wp:simplePos x="0" y="0"/>
            <wp:positionH relativeFrom="margin">
              <wp:posOffset>4379595</wp:posOffset>
            </wp:positionH>
            <wp:positionV relativeFrom="margin">
              <wp:posOffset>6523990</wp:posOffset>
            </wp:positionV>
            <wp:extent cx="2310130" cy="2242185"/>
            <wp:effectExtent l="0" t="0" r="0" b="5715"/>
            <wp:wrapSquare wrapText="bothSides"/>
            <wp:docPr id="20999349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34924" name="Imagem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10130" cy="2242185"/>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Quando a remoção física dos materiais não for viável devido a questões operacionais, esses materiais devem ser cobertos com mantas antichama de alta resistência, certificadas para o uso em ambientes industriais;</w:t>
      </w:r>
    </w:p>
    <w:p w14:paraId="7BBF0E83" w14:textId="77777777" w:rsidR="00C73EA1" w:rsidRPr="00B41546" w:rsidRDefault="00C73EA1" w:rsidP="00E7687B">
      <w:pPr>
        <w:pStyle w:val="03ESBullet111"/>
      </w:pPr>
      <w:r w:rsidRPr="00B41546">
        <w:t>Certifique-se de que as bordas das mantas ou coberturas estão bem presas e não deixem brechas por onde faíscas ou calor possam penetrar;</w:t>
      </w:r>
    </w:p>
    <w:p w14:paraId="6B9CB05F" w14:textId="77777777" w:rsidR="00C73EA1" w:rsidRPr="00B41546" w:rsidRDefault="00C73EA1" w:rsidP="00E7687B">
      <w:pPr>
        <w:pStyle w:val="03ESBullet111"/>
      </w:pPr>
      <w:r w:rsidRPr="00B41546">
        <w:t>Caso a área de trabalho a quente esteja em locais confinados ou com barreiras limitantes, deve-se considerar o uso de barreiras móveis incombustíveis (ex.: biombos) para isolar a área do restante das operações.</w:t>
      </w:r>
    </w:p>
    <w:p w14:paraId="75272538" w14:textId="77777777" w:rsidR="00C73EA1" w:rsidRPr="005A1A85" w:rsidRDefault="00C73EA1" w:rsidP="00322A1D">
      <w:pPr>
        <w:pStyle w:val="05Letraxxx"/>
      </w:pPr>
      <w:r w:rsidRPr="005A1A85">
        <w:lastRenderedPageBreak/>
        <w:t>Proteção de superfícies</w:t>
      </w:r>
    </w:p>
    <w:p w14:paraId="79CBC728" w14:textId="77777777" w:rsidR="00C73EA1" w:rsidRPr="005A1A85" w:rsidRDefault="00C73EA1" w:rsidP="009D2436">
      <w:pPr>
        <w:pStyle w:val="03ESTextorecuogeral"/>
      </w:pPr>
      <w:r w:rsidRPr="005A1A85">
        <w:t>As superfícies, paredes e pisos próximos ao local de trabalho devem ser rigorosamente limpos antes do início do trabalho a quente, para remover qualquer acúmulo de materiais que possam ser fontes de combustão.</w:t>
      </w:r>
    </w:p>
    <w:p w14:paraId="19A44670" w14:textId="77777777" w:rsidR="00C73EA1" w:rsidRPr="00B41546" w:rsidRDefault="00C73EA1" w:rsidP="00E7687B">
      <w:pPr>
        <w:pStyle w:val="03ESBullet111"/>
      </w:pPr>
      <w:r w:rsidRPr="005A1A85">
        <w:t>Remova toda a poeira, fiapos, óleos, graxas, resíduos de hidrocarbonetos ou outros combustíveis que possam inflamar</w:t>
      </w:r>
      <w:r w:rsidRPr="00B41546">
        <w:t>-se quando expostos a faíscas ou calor gerado pelo trabalho a quente.</w:t>
      </w:r>
    </w:p>
    <w:p w14:paraId="4E2F08BC" w14:textId="77777777" w:rsidR="00C73EA1" w:rsidRPr="00B41546" w:rsidRDefault="00C73EA1" w:rsidP="00E7687B">
      <w:pPr>
        <w:pStyle w:val="03ESBullet111"/>
      </w:pPr>
      <w:r w:rsidRPr="00B41546">
        <w:t>Superfícies como pisos de madeira, devem ser umedecidas com areia úmida ou cobertas com mantas resistentes ao fogo, exceto em locais onde a umidade pode representar um risco elétrico. Nesses casos, considere o uso de coberturas alternativas antichamas.</w:t>
      </w:r>
    </w:p>
    <w:p w14:paraId="7D6EEA29" w14:textId="77777777" w:rsidR="00C73EA1" w:rsidRPr="00B41546" w:rsidRDefault="00BF471A" w:rsidP="00E7687B">
      <w:pPr>
        <w:pStyle w:val="03ESBullet111"/>
      </w:pPr>
      <w:r w:rsidRPr="00B41546">
        <w:rPr>
          <w:rFonts w:ascii="Arial" w:hAnsi="Arial"/>
          <w:noProof/>
          <w:sz w:val="22"/>
        </w:rPr>
        <w:drawing>
          <wp:anchor distT="0" distB="0" distL="114300" distR="114300" simplePos="0" relativeHeight="251707904" behindDoc="0" locked="0" layoutInCell="1" allowOverlap="1" wp14:anchorId="33AC3010" wp14:editId="3107C191">
            <wp:simplePos x="0" y="0"/>
            <wp:positionH relativeFrom="margin">
              <wp:posOffset>1362075</wp:posOffset>
            </wp:positionH>
            <wp:positionV relativeFrom="margin">
              <wp:posOffset>3695065</wp:posOffset>
            </wp:positionV>
            <wp:extent cx="4439920" cy="3780790"/>
            <wp:effectExtent l="0" t="0" r="0" b="0"/>
            <wp:wrapTopAndBottom/>
            <wp:docPr id="94044520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45205" name="Imagem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39920" cy="378079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Inspecione cavidades, como frestas e aberturas em paredes, pisos e tetos, pois essas áreas podem acumular poeira ou materiais inflamáveis ocultos, criando riscos invisíveis de incêndio. Elas devem ser limpas e protegidas antes do início do trabalho.</w:t>
      </w:r>
    </w:p>
    <w:p w14:paraId="231A2D3E" w14:textId="77777777" w:rsidR="00BF471A" w:rsidRPr="00B41546" w:rsidRDefault="00BF471A" w:rsidP="00BF471A"/>
    <w:p w14:paraId="3E467139" w14:textId="77777777" w:rsidR="00C73EA1" w:rsidRPr="005A1A85" w:rsidRDefault="0075407F" w:rsidP="00322A1D">
      <w:pPr>
        <w:pStyle w:val="05Letraxxx"/>
      </w:pPr>
      <w:r w:rsidRPr="005A1A85">
        <w:t>S</w:t>
      </w:r>
      <w:r w:rsidR="00C73EA1" w:rsidRPr="005A1A85">
        <w:t>istemas de ventilação</w:t>
      </w:r>
    </w:p>
    <w:p w14:paraId="2F727F69" w14:textId="77777777" w:rsidR="00C73EA1" w:rsidRPr="005A1A85" w:rsidRDefault="00C73EA1" w:rsidP="009D2436">
      <w:pPr>
        <w:pStyle w:val="03ESTextorecuogeral"/>
        <w:rPr>
          <w:b/>
        </w:rPr>
      </w:pPr>
      <w:r w:rsidRPr="005A1A85">
        <w:t>Em áreas onde o trabalho a quente está sendo realizado, qualquer sistema de ventilação que possa transportar faíscas ou calor para áreas adjacentes deve ser desligado ou isolado.</w:t>
      </w:r>
    </w:p>
    <w:p w14:paraId="568EA19B" w14:textId="77777777" w:rsidR="00C73EA1" w:rsidRPr="00B41546" w:rsidRDefault="008B3782" w:rsidP="00E7687B">
      <w:pPr>
        <w:pStyle w:val="03ESBullet111"/>
      </w:pPr>
      <w:r w:rsidRPr="00B41546">
        <w:rPr>
          <w:noProof/>
          <w:color w:val="000000"/>
        </w:rPr>
        <w:lastRenderedPageBreak/>
        <w:drawing>
          <wp:anchor distT="0" distB="0" distL="114300" distR="114300" simplePos="0" relativeHeight="251717120" behindDoc="0" locked="0" layoutInCell="1" allowOverlap="1" wp14:anchorId="7B3276BF" wp14:editId="5A0279B1">
            <wp:simplePos x="0" y="0"/>
            <wp:positionH relativeFrom="column">
              <wp:posOffset>4662784</wp:posOffset>
            </wp:positionH>
            <wp:positionV relativeFrom="paragraph">
              <wp:posOffset>428</wp:posOffset>
            </wp:positionV>
            <wp:extent cx="2044700" cy="1972310"/>
            <wp:effectExtent l="0" t="0" r="0" b="0"/>
            <wp:wrapSquare wrapText="bothSides"/>
            <wp:docPr id="1600800358"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00358" name="Imagem 160080035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44700" cy="197231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Desligue ventiladores e exaustores que possam puxar ou soprar faíscas para outras áreas da instalação, potencialmente inflamando materiais combustíveis distantes da área imediata de trabalho;</w:t>
      </w:r>
    </w:p>
    <w:p w14:paraId="38DA9592" w14:textId="77777777" w:rsidR="00C73EA1" w:rsidRPr="00B41546" w:rsidRDefault="00C73EA1" w:rsidP="00E7687B">
      <w:pPr>
        <w:pStyle w:val="03ESBullet111"/>
      </w:pPr>
      <w:r w:rsidRPr="00B41546">
        <w:t>Se for necessário manter a ventilação ativa por motivos de segurança, como em locais com alto risco de acúmulo de gases, certifique-se de que o sistema de ventilação não está direcionado para materiais inflamáveis e que tenha sido adequadamente protegido com filtros resistentes ao fogo ou outros dispositivos que evitem a passagem de faíscas.</w:t>
      </w:r>
    </w:p>
    <w:p w14:paraId="34A8C8D9" w14:textId="77777777" w:rsidR="00C73EA1" w:rsidRPr="00B41546" w:rsidRDefault="00C73EA1" w:rsidP="00E7687B">
      <w:pPr>
        <w:pStyle w:val="03ESBullet111"/>
      </w:pPr>
      <w:r w:rsidRPr="00B41546">
        <w:t>Para áreas com correias transportadoras, desative o funcionamento dessas máquinas caso as correias possam estar expostas a faíscas, ou proteja-as com mantas à prova de fogo para evitar a propagação de incêndios por faíscas que se alojem em suas superfícies.</w:t>
      </w:r>
    </w:p>
    <w:p w14:paraId="4A2DF942" w14:textId="77777777" w:rsidR="00C73EA1" w:rsidRPr="00B41546" w:rsidRDefault="00C73EA1" w:rsidP="00BF471A">
      <w:pPr>
        <w:pStyle w:val="03ESTitulo3111"/>
        <w:spacing w:before="360"/>
      </w:pPr>
      <w:r w:rsidRPr="00B41546">
        <w:t>Requisitos Especiais</w:t>
      </w:r>
    </w:p>
    <w:p w14:paraId="60C03D4E" w14:textId="77777777" w:rsidR="00C73EA1" w:rsidRPr="005A1A85" w:rsidRDefault="00C73EA1" w:rsidP="006B1CB4">
      <w:pPr>
        <w:pStyle w:val="05Letraxxx"/>
        <w:numPr>
          <w:ilvl w:val="0"/>
          <w:numId w:val="102"/>
        </w:numPr>
      </w:pPr>
      <w:r w:rsidRPr="005A1A85">
        <w:t>Trabalhos em altura ou sobrepostos</w:t>
      </w:r>
    </w:p>
    <w:p w14:paraId="49FCBB7E" w14:textId="77777777" w:rsidR="00C73EA1" w:rsidRPr="00B41546" w:rsidRDefault="0016178E" w:rsidP="00E7687B">
      <w:pPr>
        <w:pStyle w:val="03ESBullet111"/>
      </w:pPr>
      <w:r w:rsidRPr="005A1A85">
        <w:rPr>
          <w:noProof/>
        </w:rPr>
        <w:drawing>
          <wp:anchor distT="0" distB="0" distL="114300" distR="114300" simplePos="0" relativeHeight="251727360" behindDoc="0" locked="0" layoutInCell="1" allowOverlap="1" wp14:anchorId="7F7D823D" wp14:editId="0CFA5ED1">
            <wp:simplePos x="0" y="0"/>
            <wp:positionH relativeFrom="margin">
              <wp:posOffset>3472180</wp:posOffset>
            </wp:positionH>
            <wp:positionV relativeFrom="margin">
              <wp:posOffset>5005070</wp:posOffset>
            </wp:positionV>
            <wp:extent cx="3216275" cy="3879850"/>
            <wp:effectExtent l="0" t="0" r="0" b="6350"/>
            <wp:wrapSquare wrapText="bothSides"/>
            <wp:docPr id="1828211696"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11696" name="Imagem 182821169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16275" cy="3879850"/>
                    </a:xfrm>
                    <a:prstGeom prst="rect">
                      <a:avLst/>
                    </a:prstGeom>
                  </pic:spPr>
                </pic:pic>
              </a:graphicData>
            </a:graphic>
            <wp14:sizeRelH relativeFrom="margin">
              <wp14:pctWidth>0</wp14:pctWidth>
            </wp14:sizeRelH>
            <wp14:sizeRelV relativeFrom="margin">
              <wp14:pctHeight>0</wp14:pctHeight>
            </wp14:sizeRelV>
          </wp:anchor>
        </w:drawing>
      </w:r>
      <w:r w:rsidR="00C73EA1" w:rsidRPr="005A1A85">
        <w:t>Ao realizar trabalhos em plataformas elevadas assegure</w:t>
      </w:r>
      <w:r w:rsidR="00C73EA1" w:rsidRPr="00B41546">
        <w:t>-se de que materiais combustíveis abaixo estejam protegidos ou removidos. Considere o risco de queda de faíscas em áreas onde há acúmulo de poeira de níquel;</w:t>
      </w:r>
    </w:p>
    <w:p w14:paraId="7FB1A8A9" w14:textId="77777777" w:rsidR="00C73EA1" w:rsidRPr="00B41546" w:rsidRDefault="00C73EA1" w:rsidP="00E7687B">
      <w:pPr>
        <w:pStyle w:val="03ESBullet111"/>
      </w:pPr>
      <w:r w:rsidRPr="00B41546">
        <w:t>Em ambientes abertos ou em altura, leve em consideração a direção e a força do vento, que podem dispersar faíscas para áreas distantes, expondo materiais inflamáveis à ignição;</w:t>
      </w:r>
    </w:p>
    <w:p w14:paraId="5DA05E11" w14:textId="77777777" w:rsidR="00C73EA1" w:rsidRPr="00B41546" w:rsidRDefault="00C73EA1" w:rsidP="00E7687B">
      <w:pPr>
        <w:pStyle w:val="03ESBullet111"/>
      </w:pPr>
      <w:r w:rsidRPr="00B41546">
        <w:t>Se o trabalho envolver áreas onde faíscas podem cair em locais de difícil monitoramento, pode ser necessária a presença de mais de um vigia de incêndio.</w:t>
      </w:r>
    </w:p>
    <w:p w14:paraId="6C45A9FC" w14:textId="77777777" w:rsidR="00C73EA1" w:rsidRPr="00B41546" w:rsidRDefault="00C73EA1" w:rsidP="00C73EA1">
      <w:pPr>
        <w:pStyle w:val="NormalWeb"/>
        <w:tabs>
          <w:tab w:val="left" w:pos="0"/>
        </w:tabs>
        <w:ind w:right="-11"/>
        <w:jc w:val="both"/>
        <w:rPr>
          <w:rFonts w:ascii="Arial" w:hAnsi="Arial" w:cs="Arial"/>
          <w:bCs/>
          <w:sz w:val="22"/>
          <w:szCs w:val="22"/>
        </w:rPr>
      </w:pPr>
    </w:p>
    <w:p w14:paraId="47971365" w14:textId="77777777" w:rsidR="00C73EA1" w:rsidRPr="005A1A85" w:rsidRDefault="00C73EA1" w:rsidP="00322A1D">
      <w:pPr>
        <w:pStyle w:val="05Letraxxx"/>
      </w:pPr>
      <w:bookmarkStart w:id="36" w:name="requisitosespeciaistopicob"/>
      <w:r w:rsidRPr="005A1A85">
        <w:lastRenderedPageBreak/>
        <w:t xml:space="preserve">Trabalho a quente em </w:t>
      </w:r>
      <w:bookmarkStart w:id="37" w:name="areasclassificadasdefinicoes"/>
      <w:r w:rsidRPr="005A1A85">
        <w:t>áreas classificadas</w:t>
      </w:r>
      <w:bookmarkEnd w:id="37"/>
    </w:p>
    <w:bookmarkEnd w:id="36"/>
    <w:p w14:paraId="09CFE46F" w14:textId="77777777" w:rsidR="00C73EA1" w:rsidRPr="005A1A85" w:rsidRDefault="00C73EA1" w:rsidP="009D2436">
      <w:pPr>
        <w:pStyle w:val="03ESTextorecuogeral"/>
      </w:pPr>
      <w:r w:rsidRPr="005A1A85">
        <w:t>Antes de iniciar trabalhos a quente em áreas classificadas como de alto risco, como aquelas com potencial para explosões, presença de gases inflamáveis ou poeira metálica, a área onde o trabalho será realizado deve ser preparada para mitigar quaisquer riscos associados. A preparação da área deve incluir as seguintes medidas técnicas:</w:t>
      </w:r>
    </w:p>
    <w:p w14:paraId="077B2888" w14:textId="77777777" w:rsidR="00C73EA1" w:rsidRPr="00B41546" w:rsidRDefault="00C73EA1" w:rsidP="00E7687B">
      <w:pPr>
        <w:pStyle w:val="03ESBullet111"/>
      </w:pPr>
      <w:r w:rsidRPr="00B41546">
        <w:t>Despressurização: Reduza a pressão em sistemas fechados que possam conter gases ou líquidos inflamáveis, garantindo que o ambiente esteja estável e livre de potenciais fontes de combustão;</w:t>
      </w:r>
    </w:p>
    <w:p w14:paraId="1ACE9158" w14:textId="77777777" w:rsidR="00C73EA1" w:rsidRPr="00B41546" w:rsidRDefault="00C73EA1" w:rsidP="00E7687B">
      <w:pPr>
        <w:pStyle w:val="03ESBullet111"/>
      </w:pPr>
      <w:r w:rsidRPr="00B41546">
        <w:t>Purga com gases inertes: Realize a purga dos sistemas ou áreas confinadas para remover vapores, gases ou substâncias inflamáveis, substituindo-os por gases inertes ou ventilando adequadamente até que os níveis de segurança sejam atingidos;</w:t>
      </w:r>
    </w:p>
    <w:p w14:paraId="01AAAFB2" w14:textId="77777777" w:rsidR="00C73EA1" w:rsidRPr="00B41546" w:rsidRDefault="00C73EA1" w:rsidP="00E7687B">
      <w:pPr>
        <w:pStyle w:val="03ESBullet111"/>
      </w:pPr>
      <w:r w:rsidRPr="00B41546">
        <w:t>Limpeza: Execute uma limpeza rigorosa da área para remover qualquer resíduo de poeira, líquidos inflamáveis, ou materiais combustíveis que possam entrar em contato com faíscas ou calor durante o trabalho a quente.</w:t>
      </w:r>
    </w:p>
    <w:p w14:paraId="0C22E129" w14:textId="77777777" w:rsidR="00C73EA1" w:rsidRPr="005A1A85" w:rsidRDefault="00C73EA1" w:rsidP="009D2436">
      <w:pPr>
        <w:pStyle w:val="03ESTextorecuogeral"/>
      </w:pPr>
      <w:r w:rsidRPr="00B41546">
        <w:t xml:space="preserve">É necessário que um Técnico de Segurança do Trabalho ou Engenheiro de </w:t>
      </w:r>
      <w:r w:rsidRPr="005A1A85">
        <w:t>Segurança do Trabalho, próprio ou de empresa gerenciadora, avalie os riscos presentes e libere a Autorização de Trabalho a Quente (ATQ). Somente após essa análise e a implementação das medidas de controle necessárias, o trabalho a quente poderá ser iniciado, garantindo assim a segurança dos trabalhadores e da operação.</w:t>
      </w:r>
    </w:p>
    <w:p w14:paraId="31249CCB" w14:textId="77777777" w:rsidR="00C73EA1" w:rsidRPr="005A1A85" w:rsidRDefault="0016178E" w:rsidP="00322A1D">
      <w:pPr>
        <w:pStyle w:val="05Letraxxx"/>
      </w:pPr>
      <w:r w:rsidRPr="005A1A85">
        <w:rPr>
          <w:bCs/>
          <w:noProof/>
        </w:rPr>
        <w:drawing>
          <wp:anchor distT="0" distB="0" distL="114300" distR="114300" simplePos="0" relativeHeight="251737600" behindDoc="0" locked="0" layoutInCell="1" allowOverlap="1" wp14:anchorId="6451E470" wp14:editId="650CA44B">
            <wp:simplePos x="0" y="0"/>
            <wp:positionH relativeFrom="margin">
              <wp:posOffset>1324610</wp:posOffset>
            </wp:positionH>
            <wp:positionV relativeFrom="margin">
              <wp:posOffset>5515610</wp:posOffset>
            </wp:positionV>
            <wp:extent cx="5210810" cy="2331720"/>
            <wp:effectExtent l="0" t="0" r="0" b="5080"/>
            <wp:wrapTopAndBottom/>
            <wp:docPr id="945857164" name="Imagem 28"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57164" name="Imagem 28" descr="Interface gráfica do usuário&#10;&#10;Descrição gerada automa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10810" cy="2331720"/>
                    </a:xfrm>
                    <a:prstGeom prst="rect">
                      <a:avLst/>
                    </a:prstGeom>
                  </pic:spPr>
                </pic:pic>
              </a:graphicData>
            </a:graphic>
            <wp14:sizeRelH relativeFrom="margin">
              <wp14:pctWidth>0</wp14:pctWidth>
            </wp14:sizeRelH>
            <wp14:sizeRelV relativeFrom="margin">
              <wp14:pctHeight>0</wp14:pctHeight>
            </wp14:sizeRelV>
          </wp:anchor>
        </w:drawing>
      </w:r>
      <w:r w:rsidR="00C73EA1" w:rsidRPr="005A1A85">
        <w:t>Trabalho entre Paredes</w:t>
      </w:r>
    </w:p>
    <w:p w14:paraId="649FD95F" w14:textId="77777777" w:rsidR="00C73EA1" w:rsidRPr="00B41546" w:rsidRDefault="00C73EA1" w:rsidP="00E7687B">
      <w:pPr>
        <w:pStyle w:val="03ESBullet111"/>
      </w:pPr>
      <w:r w:rsidRPr="005A1A85">
        <w:rPr>
          <w:b/>
        </w:rPr>
        <w:t>Remoção de Materiais Combustíveis:</w:t>
      </w:r>
      <w:r w:rsidRPr="005A1A85">
        <w:t xml:space="preserve"> Sempre que possível, todos os materiais inflamáveis, como painéis de madeira, plásticos e outros combustíveis, devem ser </w:t>
      </w:r>
      <w:r w:rsidRPr="00B41546">
        <w:t>completamente removidos das proximidades do local de trabalho.</w:t>
      </w:r>
    </w:p>
    <w:p w14:paraId="636306F6" w14:textId="77777777" w:rsidR="00C73EA1" w:rsidRPr="005A1A85" w:rsidRDefault="00C73EA1" w:rsidP="00E7687B">
      <w:pPr>
        <w:pStyle w:val="03ESBullet111"/>
      </w:pPr>
      <w:r w:rsidRPr="005A1A85">
        <w:rPr>
          <w:b/>
        </w:rPr>
        <w:lastRenderedPageBreak/>
        <w:t>Proteção com Mantas Antichama:</w:t>
      </w:r>
      <w:r w:rsidRPr="005A1A85">
        <w:t xml:space="preserve"> Se não for viável remover esses materiais, eles devem ser totalmente cobertos com uma manta antichama certificada, garantindo que não haja brechas ou espaços por onde faíscas possam passar e entrar em contato com os materiais protegidos.</w:t>
      </w:r>
    </w:p>
    <w:p w14:paraId="690EEDAC" w14:textId="77777777" w:rsidR="00C73EA1" w:rsidRPr="00B41546" w:rsidRDefault="00C73EA1" w:rsidP="00E7687B">
      <w:pPr>
        <w:pStyle w:val="03ESBullet111"/>
      </w:pPr>
      <w:r w:rsidRPr="00B41546">
        <w:rPr>
          <w:b/>
        </w:rPr>
        <w:t>Cobertura de Aberturas:</w:t>
      </w:r>
      <w:r w:rsidRPr="00B41546">
        <w:t xml:space="preserve"> Se houver aberturas, frestas ou passagens em paredes próximas ao local de trabalho a quente que se conectem a outras áreas, elas precisam ser cobertas com materiais resistentes ao fogo. Essas aberturas podem permitir que faíscas, calor ou partículas inflamáveis passem para outras partes da instalação. Cobrir essas áreas impede que faíscas ou calor escapem e entrem em contato com materiais inflamáveis em outras áreas, reduzindo o risco de incêndio.</w:t>
      </w:r>
    </w:p>
    <w:p w14:paraId="7CC0C54F" w14:textId="77777777" w:rsidR="00C73EA1" w:rsidRPr="00B41546" w:rsidRDefault="00C73EA1" w:rsidP="00E7687B">
      <w:pPr>
        <w:pStyle w:val="03ESBullet111"/>
      </w:pPr>
      <w:r w:rsidRPr="00B41546">
        <w:rPr>
          <w:b/>
        </w:rPr>
        <w:t>Limpeza de Cavidades</w:t>
      </w:r>
      <w:r w:rsidRPr="00B41546">
        <w:t>: Caso existam paredes ocas ou cavidades nas proximidades, elas devem ser limpas antes do início do trabalho a quente. Utilize equipamentos de sucção ou outros métodos que impeçam a dispersão de poeira inflamável, reduzindo o risco de combustão.</w:t>
      </w:r>
    </w:p>
    <w:p w14:paraId="0A5E6223" w14:textId="77777777" w:rsidR="00C73EA1" w:rsidRPr="005A1A85" w:rsidRDefault="00C73EA1" w:rsidP="00322A1D">
      <w:pPr>
        <w:pStyle w:val="05Letraxxx"/>
      </w:pPr>
      <w:r w:rsidRPr="005A1A85">
        <w:t xml:space="preserve">Trabalho em Espaços Confinados: </w:t>
      </w:r>
    </w:p>
    <w:p w14:paraId="61E784B2" w14:textId="77777777" w:rsidR="00C73EA1" w:rsidRPr="009D2436" w:rsidRDefault="00C73EA1" w:rsidP="009D2436">
      <w:pPr>
        <w:pStyle w:val="03ESTextorecuogeral"/>
      </w:pPr>
      <w:r w:rsidRPr="009D2436">
        <w:t>Antes de iniciar qualquer atividade de trabalho a quente em espaços confinados, é fundamental seguir rigorosamente os procedimentos específicos de segurança estabelecidos no Procedimento de Segurança para Trabalho em Espaço Confinado.</w:t>
      </w:r>
    </w:p>
    <w:p w14:paraId="09DA9269" w14:textId="77777777" w:rsidR="0016178E" w:rsidRPr="00B41546" w:rsidRDefault="0016178E" w:rsidP="009D2436">
      <w:pPr>
        <w:pStyle w:val="03ESTextorecuogeral"/>
      </w:pPr>
      <w:r w:rsidRPr="00B41546">
        <w:rPr>
          <w:noProof/>
        </w:rPr>
        <w:drawing>
          <wp:anchor distT="0" distB="0" distL="114300" distR="114300" simplePos="0" relativeHeight="251746816" behindDoc="0" locked="0" layoutInCell="1" allowOverlap="1" wp14:anchorId="71E456D1" wp14:editId="2A11C028">
            <wp:simplePos x="0" y="0"/>
            <wp:positionH relativeFrom="margin">
              <wp:posOffset>1543528</wp:posOffset>
            </wp:positionH>
            <wp:positionV relativeFrom="margin">
              <wp:posOffset>5030320</wp:posOffset>
            </wp:positionV>
            <wp:extent cx="4263775" cy="3749011"/>
            <wp:effectExtent l="0" t="0" r="3810" b="0"/>
            <wp:wrapSquare wrapText="bothSides"/>
            <wp:docPr id="1768917714" name="Imagem 29" descr="Brinquedo de leg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17714" name="Imagem 29" descr="Brinquedo de lego&#10;&#10;Descrição gerada automaticamente com confiança baixa"/>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63775" cy="3749011"/>
                    </a:xfrm>
                    <a:prstGeom prst="rect">
                      <a:avLst/>
                    </a:prstGeom>
                  </pic:spPr>
                </pic:pic>
              </a:graphicData>
            </a:graphic>
          </wp:anchor>
        </w:drawing>
      </w:r>
    </w:p>
    <w:p w14:paraId="212F6F48" w14:textId="77777777" w:rsidR="00C73EA1" w:rsidRPr="009D2436" w:rsidRDefault="00C73EA1" w:rsidP="00322A1D">
      <w:pPr>
        <w:pStyle w:val="05Letraxxx"/>
      </w:pPr>
      <w:r w:rsidRPr="009D2436">
        <w:lastRenderedPageBreak/>
        <w:t>Armazenagem e manuseio de cilindros de gases:</w:t>
      </w:r>
    </w:p>
    <w:p w14:paraId="33CCEC48" w14:textId="77777777" w:rsidR="00C73EA1" w:rsidRPr="00B41546" w:rsidRDefault="00C73EA1" w:rsidP="009D2436">
      <w:pPr>
        <w:pStyle w:val="03ESTextorecuogeral"/>
      </w:pPr>
      <w:r w:rsidRPr="00B41546">
        <w:t>Antes de iniciar qualquer atividade de trabalho a quente com armazenamento e manuseio de cilindros de gases, é fundamental seguir rigorosamente os procedimentos específicos de segurança estabelecidos para Armazenamento, Manuseio e Transportes de Gases Pressurizados da operação.</w:t>
      </w:r>
    </w:p>
    <w:p w14:paraId="579158CD" w14:textId="77777777" w:rsidR="00C73EA1" w:rsidRPr="00B41546" w:rsidRDefault="00C73EA1" w:rsidP="009D2436">
      <w:pPr>
        <w:pStyle w:val="03ESTextorecuogeral"/>
      </w:pPr>
      <w:r w:rsidRPr="00B41546">
        <w:t>Os cilindros devem ser armazenados em locais bem ventilados, protegidos de quedas e de fontes de calor, como fogões, ar-condicionado, micro-ondas e chamas abertas.</w:t>
      </w:r>
    </w:p>
    <w:p w14:paraId="7E0897B8" w14:textId="79B2C96C" w:rsidR="00C73EA1" w:rsidRPr="00B41546" w:rsidRDefault="00980416" w:rsidP="009D2436">
      <w:pPr>
        <w:pStyle w:val="03ESTextorecuogeral"/>
      </w:pPr>
      <w:r w:rsidRPr="00B41546">
        <w:rPr>
          <w:rFonts w:ascii="Arial" w:hAnsi="Arial"/>
          <w:noProof/>
          <w:sz w:val="22"/>
        </w:rPr>
        <w:drawing>
          <wp:anchor distT="0" distB="0" distL="114300" distR="114300" simplePos="0" relativeHeight="251756032" behindDoc="0" locked="0" layoutInCell="1" allowOverlap="1" wp14:anchorId="15824C98" wp14:editId="4C2A6AC5">
            <wp:simplePos x="0" y="0"/>
            <wp:positionH relativeFrom="margin">
              <wp:posOffset>19050</wp:posOffset>
            </wp:positionH>
            <wp:positionV relativeFrom="margin">
              <wp:posOffset>2901315</wp:posOffset>
            </wp:positionV>
            <wp:extent cx="6868795" cy="3332480"/>
            <wp:effectExtent l="0" t="0" r="8255" b="1270"/>
            <wp:wrapTopAndBottom/>
            <wp:docPr id="197030372"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0372" name="Imagem 30"/>
                    <pic:cNvPicPr/>
                  </pic:nvPicPr>
                  <pic:blipFill>
                    <a:blip r:embed="rId58">
                      <a:extLst>
                        <a:ext uri="{28A0092B-C50C-407E-A947-70E740481C1C}">
                          <a14:useLocalDpi xmlns:a14="http://schemas.microsoft.com/office/drawing/2010/main" val="0"/>
                        </a:ext>
                      </a:extLst>
                    </a:blip>
                    <a:stretch>
                      <a:fillRect/>
                    </a:stretch>
                  </pic:blipFill>
                  <pic:spPr>
                    <a:xfrm>
                      <a:off x="0" y="0"/>
                      <a:ext cx="6868795" cy="333248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t xml:space="preserve">Os cilindros devem ser transportados em carrinhos com correntes, com o capacete protetor da válvula atarraxado e com disponibilidade de extintor de combate a </w:t>
      </w:r>
      <w:r w:rsidR="009D2436" w:rsidRPr="00B41546">
        <w:t>princípio</w:t>
      </w:r>
      <w:r w:rsidR="00C73EA1" w:rsidRPr="00B41546">
        <w:t xml:space="preserve"> a incêndio.</w:t>
      </w:r>
    </w:p>
    <w:p w14:paraId="2AB17996" w14:textId="77777777" w:rsidR="00C73EA1" w:rsidRPr="00B41546" w:rsidRDefault="00160EE4" w:rsidP="00160EE4">
      <w:pPr>
        <w:pStyle w:val="03ESTitulo211"/>
        <w:numPr>
          <w:ilvl w:val="0"/>
          <w:numId w:val="0"/>
        </w:numPr>
        <w:ind w:left="568"/>
      </w:pPr>
      <w:r w:rsidRPr="00B41546">
        <w:t>5.2</w:t>
      </w:r>
      <w:r w:rsidRPr="00B41546">
        <w:tab/>
      </w:r>
      <w:bookmarkStart w:id="38" w:name="VigiadeIncêndioeMonitordeIncêndio"/>
      <w:r w:rsidR="00C73EA1" w:rsidRPr="00B41546">
        <w:t>Vigia de Incêndio e Monitor de Incêndio</w:t>
      </w:r>
      <w:bookmarkEnd w:id="38"/>
    </w:p>
    <w:p w14:paraId="75924030" w14:textId="77777777" w:rsidR="00C73EA1" w:rsidRPr="00B41546" w:rsidRDefault="00C73EA1" w:rsidP="00160EE4">
      <w:pPr>
        <w:pStyle w:val="01ESTextorecuo11"/>
      </w:pPr>
      <w:r w:rsidRPr="00B41546">
        <w:t xml:space="preserve">A necessidade de designar um Vigia de Incêndio ou um Monitor de Incêndio será determinada de acordo com a avaliação de risco realizada pela pessoa competente da atividade. </w:t>
      </w:r>
    </w:p>
    <w:p w14:paraId="06B56355" w14:textId="77777777" w:rsidR="00C73EA1" w:rsidRPr="00B41546" w:rsidRDefault="00C73EA1" w:rsidP="006B1CB4">
      <w:pPr>
        <w:pStyle w:val="PargrafodaLista"/>
        <w:numPr>
          <w:ilvl w:val="0"/>
          <w:numId w:val="99"/>
        </w:numPr>
        <w:spacing w:after="0"/>
        <w:ind w:right="-34"/>
        <w:contextualSpacing w:val="0"/>
        <w:rPr>
          <w:rFonts w:ascii="Arial Negrito" w:hAnsi="Arial Negrito" w:cs="Arial"/>
          <w:b/>
          <w:smallCaps/>
          <w:vanish/>
          <w:color w:val="000000"/>
          <w:szCs w:val="22"/>
        </w:rPr>
      </w:pPr>
    </w:p>
    <w:p w14:paraId="77B06AF3" w14:textId="77777777" w:rsidR="00C73EA1" w:rsidRPr="00B41546" w:rsidRDefault="00C73EA1" w:rsidP="006B1CB4">
      <w:pPr>
        <w:pStyle w:val="PargrafodaLista"/>
        <w:numPr>
          <w:ilvl w:val="0"/>
          <w:numId w:val="99"/>
        </w:numPr>
        <w:spacing w:after="0"/>
        <w:ind w:right="-34"/>
        <w:contextualSpacing w:val="0"/>
        <w:rPr>
          <w:rFonts w:ascii="Arial Negrito" w:hAnsi="Arial Negrito" w:cs="Arial"/>
          <w:b/>
          <w:smallCaps/>
          <w:vanish/>
          <w:color w:val="000000"/>
          <w:szCs w:val="22"/>
        </w:rPr>
      </w:pPr>
    </w:p>
    <w:p w14:paraId="4603D986" w14:textId="77777777" w:rsidR="00C73EA1" w:rsidRPr="00B41546" w:rsidRDefault="00C73EA1" w:rsidP="006B1CB4">
      <w:pPr>
        <w:pStyle w:val="PargrafodaLista"/>
        <w:numPr>
          <w:ilvl w:val="0"/>
          <w:numId w:val="99"/>
        </w:numPr>
        <w:spacing w:after="0"/>
        <w:ind w:right="-34"/>
        <w:contextualSpacing w:val="0"/>
        <w:rPr>
          <w:rFonts w:ascii="Arial Negrito" w:hAnsi="Arial Negrito" w:cs="Arial"/>
          <w:b/>
          <w:smallCaps/>
          <w:vanish/>
          <w:color w:val="000000"/>
          <w:szCs w:val="22"/>
        </w:rPr>
      </w:pPr>
    </w:p>
    <w:p w14:paraId="1CBCBD3A" w14:textId="77777777" w:rsidR="00C73EA1" w:rsidRPr="00B41546" w:rsidRDefault="00C73EA1" w:rsidP="006B1CB4">
      <w:pPr>
        <w:pStyle w:val="PargrafodaLista"/>
        <w:numPr>
          <w:ilvl w:val="0"/>
          <w:numId w:val="99"/>
        </w:numPr>
        <w:spacing w:after="0"/>
        <w:ind w:right="-34"/>
        <w:contextualSpacing w:val="0"/>
        <w:rPr>
          <w:rFonts w:ascii="Arial Negrito" w:hAnsi="Arial Negrito" w:cs="Arial"/>
          <w:b/>
          <w:smallCaps/>
          <w:vanish/>
          <w:color w:val="000000"/>
          <w:szCs w:val="22"/>
        </w:rPr>
      </w:pPr>
    </w:p>
    <w:p w14:paraId="0FB421DB" w14:textId="77777777" w:rsidR="00C73EA1" w:rsidRPr="00B41546" w:rsidRDefault="00C73EA1" w:rsidP="006B1CB4">
      <w:pPr>
        <w:pStyle w:val="PargrafodaLista"/>
        <w:numPr>
          <w:ilvl w:val="0"/>
          <w:numId w:val="99"/>
        </w:numPr>
        <w:spacing w:after="0"/>
        <w:ind w:right="-34"/>
        <w:contextualSpacing w:val="0"/>
        <w:rPr>
          <w:rFonts w:ascii="Arial Negrito" w:hAnsi="Arial Negrito" w:cs="Arial"/>
          <w:b/>
          <w:smallCaps/>
          <w:vanish/>
          <w:color w:val="000000"/>
          <w:szCs w:val="22"/>
        </w:rPr>
      </w:pPr>
    </w:p>
    <w:p w14:paraId="0C83827D" w14:textId="77777777" w:rsidR="00C73EA1" w:rsidRPr="00B41546" w:rsidRDefault="00C73EA1" w:rsidP="006B1CB4">
      <w:pPr>
        <w:pStyle w:val="PargrafodaLista"/>
        <w:numPr>
          <w:ilvl w:val="1"/>
          <w:numId w:val="99"/>
        </w:numPr>
        <w:spacing w:after="0"/>
        <w:ind w:right="-34"/>
        <w:contextualSpacing w:val="0"/>
        <w:rPr>
          <w:rFonts w:ascii="Arial Negrito" w:hAnsi="Arial Negrito" w:cs="Arial"/>
          <w:b/>
          <w:smallCaps/>
          <w:vanish/>
          <w:color w:val="000000"/>
          <w:szCs w:val="22"/>
        </w:rPr>
      </w:pPr>
    </w:p>
    <w:p w14:paraId="2C31A42B" w14:textId="77777777" w:rsidR="00C73EA1" w:rsidRPr="00B41546" w:rsidRDefault="00C73EA1" w:rsidP="006B1CB4">
      <w:pPr>
        <w:pStyle w:val="PargrafodaLista"/>
        <w:numPr>
          <w:ilvl w:val="1"/>
          <w:numId w:val="99"/>
        </w:numPr>
        <w:spacing w:after="0"/>
        <w:ind w:right="-34"/>
        <w:contextualSpacing w:val="0"/>
        <w:rPr>
          <w:rFonts w:ascii="Arial Negrito" w:hAnsi="Arial Negrito" w:cs="Arial"/>
          <w:b/>
          <w:smallCaps/>
          <w:vanish/>
          <w:color w:val="000000"/>
          <w:szCs w:val="22"/>
        </w:rPr>
      </w:pPr>
    </w:p>
    <w:p w14:paraId="0773C64A" w14:textId="77777777" w:rsidR="00C73EA1" w:rsidRPr="00322A1D" w:rsidRDefault="00C73EA1" w:rsidP="006B1CB4">
      <w:pPr>
        <w:pStyle w:val="05Letraxxx"/>
        <w:numPr>
          <w:ilvl w:val="0"/>
          <w:numId w:val="103"/>
        </w:numPr>
      </w:pPr>
      <w:r w:rsidRPr="00322A1D">
        <w:t>Função e Exclusividade do Vigia de Incêndio</w:t>
      </w:r>
    </w:p>
    <w:p w14:paraId="7F8AAEFD" w14:textId="77777777" w:rsidR="00C73EA1" w:rsidRDefault="00C73EA1" w:rsidP="009D2436">
      <w:pPr>
        <w:pStyle w:val="03ESTextorecuogeral"/>
      </w:pPr>
      <w:r w:rsidRPr="009D2436">
        <w:t xml:space="preserve">O Vigia de Incêndio deve dedicar-se exclusivamente à sua função, não realizando nenhuma outra atividade que possa desviar sua atenção </w:t>
      </w:r>
      <w:r w:rsidRPr="00B41546">
        <w:t>da prevenção e controle de incêndios.</w:t>
      </w:r>
    </w:p>
    <w:p w14:paraId="5E6E74B0" w14:textId="77777777" w:rsidR="00322A1D" w:rsidRPr="00B41546" w:rsidRDefault="00322A1D" w:rsidP="009D2436">
      <w:pPr>
        <w:pStyle w:val="03ESTextorecuogeral"/>
      </w:pPr>
    </w:p>
    <w:p w14:paraId="06682343" w14:textId="711FC4CD" w:rsidR="00C73EA1" w:rsidRPr="009D2436" w:rsidRDefault="00C73EA1" w:rsidP="00322A1D">
      <w:pPr>
        <w:pStyle w:val="05Letraxxx"/>
      </w:pPr>
      <w:r w:rsidRPr="009D2436">
        <w:lastRenderedPageBreak/>
        <w:t xml:space="preserve">Situações em </w:t>
      </w:r>
      <w:r w:rsidR="009D2436" w:rsidRPr="009D2436">
        <w:t>que um</w:t>
      </w:r>
      <w:r w:rsidRPr="009D2436">
        <w:t xml:space="preserve"> Vigia de Incêndio é Obrigatório </w:t>
      </w:r>
    </w:p>
    <w:p w14:paraId="641D84D9" w14:textId="77777777" w:rsidR="00C73EA1" w:rsidRPr="009D2436" w:rsidRDefault="00C73EA1" w:rsidP="009D2436">
      <w:pPr>
        <w:pStyle w:val="03ESTextorecuogeral"/>
      </w:pPr>
      <w:r w:rsidRPr="009D2436">
        <w:t>A presença do Vigia de Incêndio é obrigatória sempre que houver risco de faíscas, calor ou chamas entrarem em contato com materiais combustíveis que não puderam ser totalmente removidos ou protegidos.</w:t>
      </w:r>
    </w:p>
    <w:p w14:paraId="5B7E6BEC" w14:textId="0B7B636A" w:rsidR="00C73EA1" w:rsidRPr="009D2436" w:rsidRDefault="00980416" w:rsidP="009D2436">
      <w:pPr>
        <w:pStyle w:val="03ESTextorecuogeral"/>
      </w:pPr>
      <w:r w:rsidRPr="009D2436">
        <w:rPr>
          <w:rFonts w:ascii="Arial" w:hAnsi="Arial"/>
          <w:noProof/>
        </w:rPr>
        <w:drawing>
          <wp:anchor distT="0" distB="0" distL="114300" distR="114300" simplePos="0" relativeHeight="251766272" behindDoc="0" locked="0" layoutInCell="1" allowOverlap="1" wp14:anchorId="02E54D3A" wp14:editId="1BD392CE">
            <wp:simplePos x="0" y="0"/>
            <wp:positionH relativeFrom="margin">
              <wp:posOffset>1294130</wp:posOffset>
            </wp:positionH>
            <wp:positionV relativeFrom="margin">
              <wp:posOffset>1796415</wp:posOffset>
            </wp:positionV>
            <wp:extent cx="5128895" cy="4479290"/>
            <wp:effectExtent l="0" t="0" r="1905" b="3810"/>
            <wp:wrapTopAndBottom/>
            <wp:docPr id="261650401" name="Imagem 31" descr="Interface gráfica do usuári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50401" name="Imagem 31" descr="Interface gráfica do usuário, Diagrama&#10;&#10;Descrição gerada automaticament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28895" cy="4479290"/>
                    </a:xfrm>
                    <a:prstGeom prst="rect">
                      <a:avLst/>
                    </a:prstGeom>
                  </pic:spPr>
                </pic:pic>
              </a:graphicData>
            </a:graphic>
            <wp14:sizeRelH relativeFrom="margin">
              <wp14:pctWidth>0</wp14:pctWidth>
            </wp14:sizeRelH>
            <wp14:sizeRelV relativeFrom="margin">
              <wp14:pctHeight>0</wp14:pctHeight>
            </wp14:sizeRelV>
          </wp:anchor>
        </w:drawing>
      </w:r>
      <w:r w:rsidR="00C73EA1" w:rsidRPr="009D2436">
        <w:t xml:space="preserve">O Vigia de Incêndio é necessário em qualquer situação </w:t>
      </w:r>
      <w:r w:rsidR="009D2436" w:rsidRPr="009D2436">
        <w:t>em que</w:t>
      </w:r>
      <w:r w:rsidR="00C73EA1" w:rsidRPr="009D2436">
        <w:t xml:space="preserve"> faíscas, calor ou chamas possam entrar em contato com materiais combustíveis que não puderam ser totalmente removidos ou protegidos. </w:t>
      </w:r>
    </w:p>
    <w:p w14:paraId="1BFF1693" w14:textId="77777777" w:rsidR="00C73EA1" w:rsidRPr="00B41546" w:rsidRDefault="00C73EA1" w:rsidP="00C73EA1">
      <w:pPr>
        <w:rPr>
          <w:rFonts w:eastAsiaTheme="minorEastAsia" w:cs="Arial"/>
          <w:szCs w:val="22"/>
        </w:rPr>
      </w:pPr>
    </w:p>
    <w:p w14:paraId="2411D714" w14:textId="77777777" w:rsidR="00C73EA1" w:rsidRPr="00B41546" w:rsidRDefault="00C73EA1" w:rsidP="009D2436">
      <w:pPr>
        <w:pStyle w:val="03ESTextorecuogeral"/>
        <w:rPr>
          <w:rFonts w:ascii="Arial" w:hAnsi="Arial"/>
          <w:sz w:val="22"/>
        </w:rPr>
      </w:pPr>
      <w:r w:rsidRPr="00B41546">
        <w:t xml:space="preserve"> Casos específicos incluem:</w:t>
      </w:r>
    </w:p>
    <w:p w14:paraId="5B74CD4A" w14:textId="77777777" w:rsidR="00C73EA1" w:rsidRPr="00B41546" w:rsidRDefault="00C73EA1" w:rsidP="00E7687B">
      <w:pPr>
        <w:pStyle w:val="03ESBullet111"/>
      </w:pPr>
      <w:r w:rsidRPr="00B41546">
        <w:t>Materiais combustíveis localizados a menos de 11 metros do local de trabalho que não puderam ser totalmente removidos, mesmo que estejam cobertos ou umedecidos.</w:t>
      </w:r>
    </w:p>
    <w:p w14:paraId="2AF48479" w14:textId="77777777" w:rsidR="00C73EA1" w:rsidRPr="00B41546" w:rsidRDefault="00C73EA1" w:rsidP="00E7687B">
      <w:pPr>
        <w:pStyle w:val="03ESBullet111"/>
      </w:pPr>
      <w:r w:rsidRPr="00B41546">
        <w:t>Aberturas desprotegidas no piso, paredes ou teto, que podem permitir que faíscas ou calor atinjam alcançar áreas ou materiais combustíveis próximos.</w:t>
      </w:r>
    </w:p>
    <w:p w14:paraId="018AE1B7" w14:textId="77777777" w:rsidR="00C73EA1" w:rsidRPr="00B41546" w:rsidRDefault="00C73EA1" w:rsidP="00E7687B">
      <w:pPr>
        <w:pStyle w:val="03ESBullet111"/>
      </w:pPr>
      <w:r w:rsidRPr="00B41546">
        <w:t>Trabalhos em áreas elevadas, onde faíscas podem cair em locais fora do campo de visão do operador.</w:t>
      </w:r>
    </w:p>
    <w:p w14:paraId="4801CF18" w14:textId="17A18738" w:rsidR="00C73EA1" w:rsidRPr="00B41546" w:rsidRDefault="00C73EA1" w:rsidP="009D2436">
      <w:pPr>
        <w:pStyle w:val="03ESTextorecuogeral"/>
      </w:pPr>
      <w:r w:rsidRPr="00B41546">
        <w:lastRenderedPageBreak/>
        <w:t>Observações sobre o Vigia de Incêndio:</w:t>
      </w:r>
    </w:p>
    <w:p w14:paraId="0872AC9B" w14:textId="77777777" w:rsidR="00C73EA1" w:rsidRPr="00B41546" w:rsidRDefault="00C73EA1" w:rsidP="00E7687B">
      <w:pPr>
        <w:pStyle w:val="03ESBullet111"/>
      </w:pPr>
      <w:r w:rsidRPr="00B41546">
        <w:t>O Vigia de Incêndio pode supervisionar atividades simultâneas, desde que todos os materiais combustíveis envolvidos estejam no seu campo de visão e possam ser monitorados com segurança.</w:t>
      </w:r>
    </w:p>
    <w:p w14:paraId="32546FEE" w14:textId="77777777" w:rsidR="00C73EA1" w:rsidRPr="00B41546" w:rsidRDefault="00C73EA1" w:rsidP="00E7687B">
      <w:pPr>
        <w:pStyle w:val="03ESBullet111"/>
      </w:pPr>
      <w:r w:rsidRPr="00B41546">
        <w:t>Caso os materiais combustíveis estejam localizados fora do alcance visual de um único Vigia de Incêndio, como em locais elevados, áreas amplas ou ambientes com obstruções visuais, será necessário designar vigias adicionais. Essa medida assegura a supervisão contínua e eficaz de todos os riscos.</w:t>
      </w:r>
    </w:p>
    <w:p w14:paraId="6C56CB16" w14:textId="77777777" w:rsidR="00C73EA1" w:rsidRPr="00B41546" w:rsidRDefault="00C73EA1" w:rsidP="00322A1D">
      <w:pPr>
        <w:pStyle w:val="05Letraxxx"/>
      </w:pPr>
      <w:r w:rsidRPr="00B41546">
        <w:t>Quando um monitor de Incêndio é Obrigatório</w:t>
      </w:r>
    </w:p>
    <w:p w14:paraId="58B9EBB9" w14:textId="77777777" w:rsidR="00C73EA1" w:rsidRPr="00B41546" w:rsidRDefault="00C73EA1" w:rsidP="00E7687B">
      <w:pPr>
        <w:pStyle w:val="03ESBullet111"/>
      </w:pPr>
      <w:r w:rsidRPr="00B41546">
        <w:t>Um monitor de incêndio deve ser designado sempre que for necessário um vigia de incêndio durante a execução de trabalhos a quente.</w:t>
      </w:r>
    </w:p>
    <w:p w14:paraId="6F95053A" w14:textId="77777777" w:rsidR="00C73EA1" w:rsidRPr="00B41546" w:rsidRDefault="00C73EA1" w:rsidP="00E7687B">
      <w:pPr>
        <w:pStyle w:val="03ESBullet111"/>
      </w:pPr>
      <w:r w:rsidRPr="00B41546">
        <w:t>O monitoramento pode ser realizado de forma remota, quando permitido (como em áreas cobertas por sistemas automáticos de detecção de incêndio ou monitoramento por CFTV). Neste caso, uma inspeção final presencial é necessária ao término do período de monitoramento para garantir a segurança da área.</w:t>
      </w:r>
    </w:p>
    <w:p w14:paraId="42F666ED" w14:textId="77777777" w:rsidR="00C73EA1" w:rsidRPr="00B41546" w:rsidRDefault="00C73EA1" w:rsidP="00E7687B">
      <w:pPr>
        <w:pStyle w:val="03ESBullet111"/>
      </w:pPr>
      <w:r w:rsidRPr="00B41546">
        <w:t>O monitor pode supervisionar mais de uma atividade de trabalho a quente.</w:t>
      </w:r>
    </w:p>
    <w:p w14:paraId="01D75876" w14:textId="77777777" w:rsidR="00C73EA1" w:rsidRPr="00B41546" w:rsidRDefault="00C73EA1" w:rsidP="00322A1D">
      <w:pPr>
        <w:pStyle w:val="05Letraxxx"/>
      </w:pPr>
      <w:bookmarkStart w:id="39" w:name="Duraçãodomonitoramento"/>
      <w:r w:rsidRPr="00B41546">
        <w:t>Duração do monitoramento</w:t>
      </w:r>
    </w:p>
    <w:bookmarkEnd w:id="39"/>
    <w:p w14:paraId="3D69497C" w14:textId="77777777" w:rsidR="00C73EA1" w:rsidRPr="00B41546" w:rsidRDefault="00C73EA1" w:rsidP="00C73EA1">
      <w:pPr>
        <w:pStyle w:val="NormalWeb"/>
        <w:tabs>
          <w:tab w:val="left" w:pos="0"/>
        </w:tabs>
        <w:spacing w:after="0"/>
        <w:ind w:left="360" w:right="-11"/>
        <w:jc w:val="both"/>
        <w:rPr>
          <w:rFonts w:ascii="Arial" w:hAnsi="Arial" w:cs="Arial"/>
          <w:sz w:val="22"/>
          <w:szCs w:val="22"/>
        </w:rPr>
      </w:pPr>
    </w:p>
    <w:p w14:paraId="0B34F0BF" w14:textId="77777777" w:rsidR="00C73EA1" w:rsidRPr="00B41546" w:rsidRDefault="00F423D1" w:rsidP="00E7687B">
      <w:pPr>
        <w:pStyle w:val="03ESBullet111"/>
      </w:pPr>
      <w:r w:rsidRPr="00B41546">
        <w:rPr>
          <w:rFonts w:ascii="Arial" w:hAnsi="Arial"/>
          <w:noProof/>
          <w:sz w:val="22"/>
        </w:rPr>
        <w:drawing>
          <wp:anchor distT="0" distB="0" distL="114300" distR="114300" simplePos="0" relativeHeight="251771392" behindDoc="0" locked="0" layoutInCell="1" allowOverlap="1" wp14:anchorId="697F4EF1" wp14:editId="540466B7">
            <wp:simplePos x="0" y="0"/>
            <wp:positionH relativeFrom="margin">
              <wp:posOffset>3045460</wp:posOffset>
            </wp:positionH>
            <wp:positionV relativeFrom="margin">
              <wp:posOffset>5244465</wp:posOffset>
            </wp:positionV>
            <wp:extent cx="3644265" cy="3506470"/>
            <wp:effectExtent l="0" t="0" r="635" b="0"/>
            <wp:wrapSquare wrapText="bothSides"/>
            <wp:docPr id="1158157980" name="Imagem 32"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57980" name="Imagem 32" descr="Interface gráfica do usuário&#10;&#10;Descrição gerada automaticamente com confiança baix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44265" cy="350647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rPr>
          <w:b/>
        </w:rPr>
        <w:t>Vigia de Incêndio:</w:t>
      </w:r>
      <w:r w:rsidR="00C73EA1" w:rsidRPr="00B41546">
        <w:t xml:space="preserve"> Deve permanecer na área por, no mínimo, 30 minutos após o término do Trabalho a Quente. Em situações de maior risco, esse tempo pode ser estendido para até 60 minutos.</w:t>
      </w:r>
    </w:p>
    <w:p w14:paraId="09047993" w14:textId="77777777" w:rsidR="00980416" w:rsidRPr="00B41546" w:rsidRDefault="00980416" w:rsidP="00980416"/>
    <w:p w14:paraId="0BB8B9FF" w14:textId="77777777" w:rsidR="00C73EA1" w:rsidRPr="00B41546" w:rsidRDefault="00AB6924" w:rsidP="00E7687B">
      <w:pPr>
        <w:pStyle w:val="03ESBullet111"/>
      </w:pPr>
      <w:r w:rsidRPr="00B41546">
        <w:rPr>
          <w:rFonts w:ascii="Arial Negrito" w:hAnsi="Arial Negrito"/>
          <w:b/>
          <w:smallCaps/>
          <w:noProof/>
          <w:color w:val="000000"/>
        </w:rPr>
        <w:lastRenderedPageBreak/>
        <w:drawing>
          <wp:anchor distT="0" distB="0" distL="114300" distR="114300" simplePos="0" relativeHeight="251768320" behindDoc="0" locked="0" layoutInCell="1" allowOverlap="1" wp14:anchorId="4D3C7D99" wp14:editId="1EB39E30">
            <wp:simplePos x="0" y="0"/>
            <wp:positionH relativeFrom="margin">
              <wp:align>right</wp:align>
            </wp:positionH>
            <wp:positionV relativeFrom="margin">
              <wp:align>top</wp:align>
            </wp:positionV>
            <wp:extent cx="3287395" cy="3178810"/>
            <wp:effectExtent l="0" t="0" r="1905" b="0"/>
            <wp:wrapSquare wrapText="bothSides"/>
            <wp:docPr id="274679359"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79359" name="Imagem 27467935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87395" cy="3178810"/>
                    </a:xfrm>
                    <a:prstGeom prst="rect">
                      <a:avLst/>
                    </a:prstGeom>
                  </pic:spPr>
                </pic:pic>
              </a:graphicData>
            </a:graphic>
            <wp14:sizeRelH relativeFrom="margin">
              <wp14:pctWidth>0</wp14:pctWidth>
            </wp14:sizeRelH>
            <wp14:sizeRelV relativeFrom="margin">
              <wp14:pctHeight>0</wp14:pctHeight>
            </wp14:sizeRelV>
          </wp:anchor>
        </w:drawing>
      </w:r>
      <w:r w:rsidR="00C73EA1" w:rsidRPr="00B41546">
        <w:rPr>
          <w:b/>
        </w:rPr>
        <w:t>Monitor de Incêndio:</w:t>
      </w:r>
      <w:r w:rsidR="00C73EA1" w:rsidRPr="00B41546">
        <w:t xml:space="preserve"> Deve realizar inspeções periódicas de, no mínimo, uma vez por hora durante pelo menos 3 horas após o término do Trabalho a Quente. Esse período pode ser estendido para até 5 horas, dependendo da presença de materiais combustíveis e outros fatores de risco.</w:t>
      </w:r>
    </w:p>
    <w:p w14:paraId="48C42AF3" w14:textId="77777777" w:rsidR="00AB6924" w:rsidRPr="00B41546" w:rsidRDefault="00AB6924" w:rsidP="00AB6924">
      <w:pPr>
        <w:pStyle w:val="PargrafodaLista"/>
      </w:pPr>
    </w:p>
    <w:p w14:paraId="2D547AA3" w14:textId="77777777" w:rsidR="00D4273C" w:rsidRDefault="00D4273C" w:rsidP="00AB6924">
      <w:pPr>
        <w:jc w:val="center"/>
      </w:pPr>
    </w:p>
    <w:p w14:paraId="3EC08F1B" w14:textId="06157D11" w:rsidR="00A96A51" w:rsidRPr="00B41546" w:rsidRDefault="00A96A51" w:rsidP="00A96A51">
      <w:pPr>
        <w:pStyle w:val="03ESTitulo211"/>
        <w:numPr>
          <w:ilvl w:val="0"/>
          <w:numId w:val="0"/>
        </w:numPr>
        <w:ind w:left="568"/>
      </w:pPr>
      <w:r w:rsidRPr="00B41546">
        <w:t>5.2</w:t>
      </w:r>
      <w:r>
        <w:t>.1</w:t>
      </w:r>
      <w:r w:rsidRPr="00B41546">
        <w:tab/>
      </w:r>
      <w:r>
        <w:t>Fluxo para Definição da Necessidade do Vigia</w:t>
      </w:r>
    </w:p>
    <w:p w14:paraId="28B098C6" w14:textId="1AC11B60" w:rsidR="00AB6924" w:rsidRDefault="003031A1" w:rsidP="00AB6924">
      <w:pPr>
        <w:jc w:val="center"/>
        <w:rPr>
          <w:rFonts w:ascii="Arial" w:hAnsi="Arial" w:cs="Arial"/>
          <w:sz w:val="22"/>
          <w:szCs w:val="22"/>
        </w:rPr>
      </w:pPr>
      <w:r>
        <w:rPr>
          <w:noProof/>
        </w:rPr>
        <mc:AlternateContent>
          <mc:Choice Requires="wpg">
            <w:drawing>
              <wp:inline distT="0" distB="0" distL="0" distR="0" wp14:anchorId="28BCD7B7" wp14:editId="0EF81826">
                <wp:extent cx="6007100" cy="5003800"/>
                <wp:effectExtent l="0" t="0" r="12700" b="0"/>
                <wp:docPr id="557956303" name="Agrupar 97"/>
                <wp:cNvGraphicFramePr/>
                <a:graphic xmlns:a="http://schemas.openxmlformats.org/drawingml/2006/main">
                  <a:graphicData uri="http://schemas.microsoft.com/office/word/2010/wordprocessingGroup">
                    <wpg:wgp>
                      <wpg:cNvGrpSpPr/>
                      <wpg:grpSpPr>
                        <a:xfrm>
                          <a:off x="0" y="0"/>
                          <a:ext cx="6007100" cy="5003800"/>
                          <a:chOff x="0" y="0"/>
                          <a:chExt cx="6843619" cy="5462276"/>
                        </a:xfrm>
                      </wpg:grpSpPr>
                      <wps:wsp>
                        <wps:cNvPr id="1849903196" name="Retângulo 1849903196"/>
                        <wps:cNvSpPr/>
                        <wps:spPr>
                          <a:xfrm>
                            <a:off x="85906" y="465417"/>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3430F449"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A pessoa competente solicitou um vigia de incêndio?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2052054" name="Retângulo 1772052054"/>
                        <wps:cNvSpPr/>
                        <wps:spPr>
                          <a:xfrm>
                            <a:off x="85906" y="1193549"/>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257C8F07" w14:textId="41FABA68" w:rsidR="003031A1" w:rsidRPr="00A62CD3" w:rsidRDefault="00A14ED3" w:rsidP="003031A1">
                              <w:pPr>
                                <w:kinsoku w:val="0"/>
                                <w:overflowPunct w:val="0"/>
                                <w:textAlignment w:val="baseline"/>
                                <w:rPr>
                                  <w:rFonts w:ascii="AA Smart Sans Light" w:hAnsi="AA Smart Sans Light"/>
                                  <w:b/>
                                  <w:bCs/>
                                  <w:kern w:val="24"/>
                                  <w:sz w:val="12"/>
                                  <w:szCs w:val="12"/>
                                </w:rPr>
                              </w:pPr>
                              <w:r>
                                <w:rPr>
                                  <w:rFonts w:ascii="AA Smart Sans Light" w:hAnsi="AA Smart Sans Light"/>
                                  <w:b/>
                                  <w:bCs/>
                                  <w:kern w:val="24"/>
                                  <w:sz w:val="12"/>
                                  <w:szCs w:val="12"/>
                                </w:rPr>
                                <w:t>O trabalho a quente é realizado em uma área</w:t>
                              </w:r>
                              <w:r w:rsidR="00FB3B93">
                                <w:rPr>
                                  <w:rFonts w:ascii="AA Smart Sans Light" w:hAnsi="AA Smart Sans Light"/>
                                  <w:b/>
                                  <w:bCs/>
                                  <w:kern w:val="24"/>
                                  <w:sz w:val="12"/>
                                  <w:szCs w:val="12"/>
                                </w:rPr>
                                <w:t xml:space="preserve"> designada que foi avaliada e ainda se classifica como área designada</w:t>
                              </w:r>
                              <w:r w:rsidR="00BC4436">
                                <w:rPr>
                                  <w:rFonts w:ascii="AA Smart Sans Light" w:hAnsi="AA Smart Sans Light"/>
                                  <w:b/>
                                  <w:bCs/>
                                  <w:kern w:val="24"/>
                                  <w:sz w:val="12"/>
                                  <w:szCs w:val="12"/>
                                </w:rPr>
                                <w:t xml:space="preserve"> e controlada para trabalho a quente?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2503387" name="Retângulo 622503387"/>
                        <wps:cNvSpPr/>
                        <wps:spPr>
                          <a:xfrm>
                            <a:off x="85906" y="1921681"/>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107846A5"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É necessário realizar trabalhos a quente nos quais possa ocorrer mais do que um princípio de incêndio?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3157181" name="Retângulo 853157181"/>
                        <wps:cNvSpPr/>
                        <wps:spPr>
                          <a:xfrm>
                            <a:off x="85906" y="2649813"/>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7AF1DEAD" w14:textId="77777777" w:rsidR="003031A1" w:rsidRPr="00A62CD3" w:rsidRDefault="003031A1" w:rsidP="003031A1">
                              <w:pPr>
                                <w:kinsoku w:val="0"/>
                                <w:overflowPunct w:val="0"/>
                                <w:textAlignment w:val="baseline"/>
                                <w:rPr>
                                  <w:rFonts w:ascii="AA Smart Sans Light" w:hAnsi="AA Smart Sans Light"/>
                                  <w:b/>
                                  <w:bCs/>
                                  <w:kern w:val="24"/>
                                  <w:sz w:val="12"/>
                                  <w:szCs w:val="12"/>
                                </w:rPr>
                              </w:pPr>
                              <w:r w:rsidRPr="00A62CD3">
                                <w:rPr>
                                  <w:rFonts w:ascii="AA Smart Sans Light" w:hAnsi="AA Smart Sans Light"/>
                                  <w:b/>
                                  <w:bCs/>
                                  <w:kern w:val="24"/>
                                  <w:sz w:val="12"/>
                                  <w:szCs w:val="12"/>
                                </w:rPr>
                                <w:t>O trabalho a quente não será realizado em local onde produtos inflamáveis ou combustíveis estão a mais de 11 m de distância e são facilmente inflamáveis por faíscas</w:t>
                              </w:r>
                              <w:r>
                                <w:rPr>
                                  <w:rFonts w:ascii="AA Smart Sans Light" w:hAnsi="AA Smart Sans Light"/>
                                  <w:b/>
                                  <w:bCs/>
                                  <w:kern w:val="24"/>
                                  <w:sz w:val="12"/>
                                  <w:szCs w:val="12"/>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6097299" name="Retângulo 1446097299"/>
                        <wps:cNvSpPr/>
                        <wps:spPr>
                          <a:xfrm>
                            <a:off x="85906" y="3377945"/>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7A002D89"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O trabalho a quente deve ser realizado onde há aberturas de parede ou piso dentro de 11 m onde ficariam expostos combustíveis em áreas adjacentes?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2376807" name="Retângulo 1942376807"/>
                        <wps:cNvSpPr/>
                        <wps:spPr>
                          <a:xfrm>
                            <a:off x="85906" y="4106077"/>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6E22A9A6"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O trabalho a quente deve ser realizado onde os combustíveis estão adjacentes a divisórias, pisos superiores ou telhados que estão sendo trabalhados?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9146530" name="Retângulo 1969146530"/>
                        <wps:cNvSpPr/>
                        <wps:spPr>
                          <a:xfrm>
                            <a:off x="85906" y="4834209"/>
                            <a:ext cx="3843749" cy="396000"/>
                          </a:xfrm>
                          <a:prstGeom prst="rect">
                            <a:avLst/>
                          </a:prstGeom>
                          <a:solidFill>
                            <a:sysClr val="window" lastClr="FFFFFF"/>
                          </a:solidFill>
                          <a:ln w="12700" cap="flat" cmpd="sng" algn="ctr">
                            <a:solidFill>
                              <a:srgbClr val="031795"/>
                            </a:solidFill>
                            <a:prstDash val="solid"/>
                            <a:miter lim="800000"/>
                          </a:ln>
                          <a:effectLst/>
                        </wps:spPr>
                        <wps:txbx>
                          <w:txbxContent>
                            <w:p w14:paraId="3B1C00A2"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Ficou em dúvida em responder com alguma resposta "NÃO" em alguma pergunta anterior?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6754574" name="Retângulo 1716754574"/>
                        <wps:cNvSpPr/>
                        <wps:spPr>
                          <a:xfrm>
                            <a:off x="0" y="5269119"/>
                            <a:ext cx="6740476" cy="193157"/>
                          </a:xfrm>
                          <a:prstGeom prst="rect">
                            <a:avLst/>
                          </a:prstGeom>
                          <a:noFill/>
                          <a:ln w="12700" cap="flat" cmpd="sng" algn="ctr">
                            <a:noFill/>
                            <a:prstDash val="solid"/>
                            <a:miter lim="800000"/>
                          </a:ln>
                          <a:effectLst/>
                        </wps:spPr>
                        <wps:txbx>
                          <w:txbxContent>
                            <w:p w14:paraId="0F239AB1" w14:textId="77777777" w:rsidR="003031A1" w:rsidRPr="00DF1D89" w:rsidRDefault="003031A1" w:rsidP="003031A1">
                              <w:pPr>
                                <w:kinsoku w:val="0"/>
                                <w:overflowPunct w:val="0"/>
                                <w:textAlignment w:val="baseline"/>
                                <w:rPr>
                                  <w:rFonts w:ascii="AA Smart Sans Light" w:hAnsi="AA Smart Sans Light"/>
                                  <w:i/>
                                  <w:iCs/>
                                  <w:kern w:val="24"/>
                                  <w:sz w:val="11"/>
                                  <w:szCs w:val="11"/>
                                </w:rPr>
                              </w:pPr>
                              <w:r w:rsidRPr="00DF1D89">
                                <w:rPr>
                                  <w:rFonts w:ascii="AA Smart Sans Light" w:hAnsi="AA Smart Sans Light"/>
                                  <w:i/>
                                  <w:iCs/>
                                  <w:kern w:val="24"/>
                                  <w:sz w:val="11"/>
                                  <w:szCs w:val="11"/>
                                </w:rPr>
                                <w:t>Referência: NFPA 51B, Fire Prevention During Welding, Cutting and Other Hot Work (Prevenção de Incêndio Durante Soldagem, Corte e Outros Trabalhos a Quente)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2590975" name="Conector de Seta Reta 1362590975"/>
                        <wps:cNvCnPr>
                          <a:cxnSpLocks/>
                        </wps:cNvCnPr>
                        <wps:spPr>
                          <a:xfrm>
                            <a:off x="2010761" y="861417"/>
                            <a:ext cx="0" cy="332132"/>
                          </a:xfrm>
                          <a:prstGeom prst="straightConnector1">
                            <a:avLst/>
                          </a:prstGeom>
                          <a:noFill/>
                          <a:ln w="19050" cap="flat" cmpd="sng" algn="ctr">
                            <a:solidFill>
                              <a:srgbClr val="031795"/>
                            </a:solidFill>
                            <a:prstDash val="solid"/>
                            <a:miter lim="800000"/>
                            <a:tailEnd type="triangle"/>
                          </a:ln>
                          <a:effectLst/>
                        </wps:spPr>
                        <wps:bodyPr/>
                      </wps:wsp>
                      <wps:wsp>
                        <wps:cNvPr id="1394216783" name="Conector de Seta Reta 1394216783"/>
                        <wps:cNvCnPr>
                          <a:cxnSpLocks/>
                        </wps:cNvCnPr>
                        <wps:spPr>
                          <a:xfrm>
                            <a:off x="2010761" y="1589549"/>
                            <a:ext cx="0" cy="332132"/>
                          </a:xfrm>
                          <a:prstGeom prst="straightConnector1">
                            <a:avLst/>
                          </a:prstGeom>
                          <a:noFill/>
                          <a:ln w="19050" cap="flat" cmpd="sng" algn="ctr">
                            <a:solidFill>
                              <a:srgbClr val="031795"/>
                            </a:solidFill>
                            <a:prstDash val="solid"/>
                            <a:miter lim="800000"/>
                            <a:tailEnd type="triangle"/>
                          </a:ln>
                          <a:effectLst/>
                        </wps:spPr>
                        <wps:bodyPr/>
                      </wps:wsp>
                      <wps:wsp>
                        <wps:cNvPr id="2143701324" name="Conector de Seta Reta 2143701324"/>
                        <wps:cNvCnPr>
                          <a:cxnSpLocks/>
                        </wps:cNvCnPr>
                        <wps:spPr>
                          <a:xfrm>
                            <a:off x="2010761" y="2311871"/>
                            <a:ext cx="0" cy="332132"/>
                          </a:xfrm>
                          <a:prstGeom prst="straightConnector1">
                            <a:avLst/>
                          </a:prstGeom>
                          <a:noFill/>
                          <a:ln w="19050" cap="flat" cmpd="sng" algn="ctr">
                            <a:solidFill>
                              <a:srgbClr val="031795"/>
                            </a:solidFill>
                            <a:prstDash val="solid"/>
                            <a:miter lim="800000"/>
                            <a:tailEnd type="triangle"/>
                          </a:ln>
                          <a:effectLst/>
                        </wps:spPr>
                        <wps:bodyPr/>
                      </wps:wsp>
                      <wps:wsp>
                        <wps:cNvPr id="718031192" name="Conector de Seta Reta 718031192"/>
                        <wps:cNvCnPr>
                          <a:cxnSpLocks/>
                        </wps:cNvCnPr>
                        <wps:spPr>
                          <a:xfrm>
                            <a:off x="2010761" y="3045813"/>
                            <a:ext cx="0" cy="332132"/>
                          </a:xfrm>
                          <a:prstGeom prst="straightConnector1">
                            <a:avLst/>
                          </a:prstGeom>
                          <a:noFill/>
                          <a:ln w="19050" cap="flat" cmpd="sng" algn="ctr">
                            <a:solidFill>
                              <a:srgbClr val="031795"/>
                            </a:solidFill>
                            <a:prstDash val="solid"/>
                            <a:miter lim="800000"/>
                            <a:tailEnd type="triangle"/>
                          </a:ln>
                          <a:effectLst/>
                        </wps:spPr>
                        <wps:bodyPr/>
                      </wps:wsp>
                      <wps:wsp>
                        <wps:cNvPr id="2072336473" name="Conector de Seta Reta 2072336473"/>
                        <wps:cNvCnPr>
                          <a:cxnSpLocks/>
                        </wps:cNvCnPr>
                        <wps:spPr>
                          <a:xfrm>
                            <a:off x="2010761" y="3773945"/>
                            <a:ext cx="0" cy="332132"/>
                          </a:xfrm>
                          <a:prstGeom prst="straightConnector1">
                            <a:avLst/>
                          </a:prstGeom>
                          <a:noFill/>
                          <a:ln w="19050" cap="flat" cmpd="sng" algn="ctr">
                            <a:solidFill>
                              <a:srgbClr val="031795"/>
                            </a:solidFill>
                            <a:prstDash val="solid"/>
                            <a:miter lim="800000"/>
                            <a:tailEnd type="triangle"/>
                          </a:ln>
                          <a:effectLst/>
                        </wps:spPr>
                        <wps:bodyPr/>
                      </wps:wsp>
                      <wps:wsp>
                        <wps:cNvPr id="1835759235" name="Conector de Seta Reta 1835759235"/>
                        <wps:cNvCnPr>
                          <a:cxnSpLocks/>
                        </wps:cNvCnPr>
                        <wps:spPr>
                          <a:xfrm>
                            <a:off x="2010761" y="4502077"/>
                            <a:ext cx="0" cy="332132"/>
                          </a:xfrm>
                          <a:prstGeom prst="straightConnector1">
                            <a:avLst/>
                          </a:prstGeom>
                          <a:noFill/>
                          <a:ln w="19050" cap="flat" cmpd="sng" algn="ctr">
                            <a:solidFill>
                              <a:srgbClr val="031795"/>
                            </a:solidFill>
                            <a:prstDash val="solid"/>
                            <a:miter lim="800000"/>
                            <a:tailEnd type="triangle"/>
                          </a:ln>
                          <a:effectLst/>
                        </wps:spPr>
                        <wps:bodyPr/>
                      </wps:wsp>
                      <wps:wsp>
                        <wps:cNvPr id="395685483" name="Conector de Seta Reta 395685483"/>
                        <wps:cNvCnPr>
                          <a:cxnSpLocks/>
                        </wps:cNvCnPr>
                        <wps:spPr>
                          <a:xfrm flipV="1">
                            <a:off x="4596493" y="396000"/>
                            <a:ext cx="0" cy="995549"/>
                          </a:xfrm>
                          <a:prstGeom prst="straightConnector1">
                            <a:avLst/>
                          </a:prstGeom>
                          <a:noFill/>
                          <a:ln w="19050" cap="flat" cmpd="sng" algn="ctr">
                            <a:solidFill>
                              <a:srgbClr val="031795"/>
                            </a:solidFill>
                            <a:prstDash val="solid"/>
                            <a:miter lim="800000"/>
                            <a:tailEnd type="triangle"/>
                          </a:ln>
                          <a:effectLst/>
                        </wps:spPr>
                        <wps:bodyPr/>
                      </wps:wsp>
                      <wps:wsp>
                        <wps:cNvPr id="926772258" name="Retângulo 926772258"/>
                        <wps:cNvSpPr/>
                        <wps:spPr>
                          <a:xfrm>
                            <a:off x="4158954" y="0"/>
                            <a:ext cx="1267136" cy="396000"/>
                          </a:xfrm>
                          <a:prstGeom prst="rect">
                            <a:avLst/>
                          </a:prstGeom>
                          <a:solidFill>
                            <a:sysClr val="window" lastClr="FFFFFF"/>
                          </a:solidFill>
                          <a:ln w="12700" cap="flat" cmpd="sng" algn="ctr">
                            <a:solidFill>
                              <a:srgbClr val="031795"/>
                            </a:solidFill>
                            <a:prstDash val="solid"/>
                            <a:miter lim="800000"/>
                          </a:ln>
                          <a:effectLst/>
                        </wps:spPr>
                        <wps:txbx>
                          <w:txbxContent>
                            <w:p w14:paraId="5DED92CC" w14:textId="77777777" w:rsidR="003031A1" w:rsidRPr="00A62CD3" w:rsidRDefault="003031A1" w:rsidP="003031A1">
                              <w:pPr>
                                <w:kinsoku w:val="0"/>
                                <w:overflowPunct w:val="0"/>
                                <w:jc w:val="center"/>
                                <w:textAlignment w:val="baseline"/>
                                <w:rPr>
                                  <w:rFonts w:ascii="AA Smart Sans Light" w:hAnsi="AA Smart Sans Light"/>
                                  <w:b/>
                                  <w:bCs/>
                                  <w:color w:val="031795"/>
                                  <w:kern w:val="24"/>
                                  <w:sz w:val="14"/>
                                  <w:szCs w:val="14"/>
                                </w:rPr>
                              </w:pPr>
                              <w:r w:rsidRPr="00A62CD3">
                                <w:rPr>
                                  <w:rFonts w:ascii="AA Smart Sans Light" w:hAnsi="AA Smart Sans Light"/>
                                  <w:b/>
                                  <w:bCs/>
                                  <w:color w:val="031795"/>
                                  <w:kern w:val="24"/>
                                  <w:sz w:val="14"/>
                                  <w:szCs w:val="14"/>
                                </w:rPr>
                                <w:t>Não é necessário Vigia de Incêndio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2982247" name="Retângulo 952982247"/>
                        <wps:cNvSpPr/>
                        <wps:spPr>
                          <a:xfrm>
                            <a:off x="5576483" y="0"/>
                            <a:ext cx="1267136" cy="396000"/>
                          </a:xfrm>
                          <a:prstGeom prst="rect">
                            <a:avLst/>
                          </a:prstGeom>
                          <a:solidFill>
                            <a:sysClr val="window" lastClr="FFFFFF"/>
                          </a:solidFill>
                          <a:ln w="12700" cap="flat" cmpd="sng" algn="ctr">
                            <a:solidFill>
                              <a:srgbClr val="031795"/>
                            </a:solidFill>
                            <a:prstDash val="solid"/>
                            <a:miter lim="800000"/>
                          </a:ln>
                          <a:effectLst/>
                        </wps:spPr>
                        <wps:txbx>
                          <w:txbxContent>
                            <w:p w14:paraId="0163B7D6" w14:textId="77777777" w:rsidR="003031A1" w:rsidRPr="00A62CD3" w:rsidRDefault="003031A1" w:rsidP="003031A1">
                              <w:pPr>
                                <w:kinsoku w:val="0"/>
                                <w:overflowPunct w:val="0"/>
                                <w:jc w:val="center"/>
                                <w:textAlignment w:val="baseline"/>
                                <w:rPr>
                                  <w:rFonts w:ascii="AA Smart Sans Light" w:hAnsi="AA Smart Sans Light"/>
                                  <w:b/>
                                  <w:bCs/>
                                  <w:color w:val="031795"/>
                                  <w:kern w:val="24"/>
                                  <w:sz w:val="14"/>
                                  <w:szCs w:val="14"/>
                                </w:rPr>
                              </w:pPr>
                              <w:r w:rsidRPr="00A62CD3">
                                <w:rPr>
                                  <w:rFonts w:ascii="AA Smart Sans Light" w:hAnsi="AA Smart Sans Light"/>
                                  <w:b/>
                                  <w:bCs/>
                                  <w:color w:val="031795"/>
                                  <w:kern w:val="24"/>
                                  <w:sz w:val="14"/>
                                  <w:szCs w:val="14"/>
                                </w:rPr>
                                <w:t xml:space="preserve">Vigia de Incêndio </w:t>
                              </w:r>
                              <w:r>
                                <w:rPr>
                                  <w:rFonts w:ascii="AA Smart Sans Light" w:hAnsi="AA Smart Sans Light"/>
                                  <w:b/>
                                  <w:bCs/>
                                  <w:color w:val="031795"/>
                                  <w:kern w:val="24"/>
                                  <w:sz w:val="14"/>
                                  <w:szCs w:val="14"/>
                                </w:rPr>
                                <w:t xml:space="preserve">        </w:t>
                              </w:r>
                              <w:r w:rsidRPr="00A62CD3">
                                <w:rPr>
                                  <w:rFonts w:ascii="AA Smart Sans Light" w:hAnsi="AA Smart Sans Light"/>
                                  <w:b/>
                                  <w:bCs/>
                                  <w:color w:val="031795"/>
                                  <w:kern w:val="24"/>
                                  <w:sz w:val="14"/>
                                  <w:szCs w:val="14"/>
                                </w:rPr>
                                <w:t>é necessário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6248150" name="Conector de Seta Reta 1426248150"/>
                        <wps:cNvCnPr>
                          <a:cxnSpLocks/>
                        </wps:cNvCnPr>
                        <wps:spPr>
                          <a:xfrm flipV="1">
                            <a:off x="5005677" y="396000"/>
                            <a:ext cx="0" cy="4555028"/>
                          </a:xfrm>
                          <a:prstGeom prst="straightConnector1">
                            <a:avLst/>
                          </a:prstGeom>
                          <a:noFill/>
                          <a:ln w="19050" cap="flat" cmpd="sng" algn="ctr">
                            <a:solidFill>
                              <a:srgbClr val="031795"/>
                            </a:solidFill>
                            <a:prstDash val="solid"/>
                            <a:miter lim="800000"/>
                            <a:tailEnd type="triangle"/>
                          </a:ln>
                          <a:effectLst/>
                        </wps:spPr>
                        <wps:bodyPr/>
                      </wps:wsp>
                      <wps:wsp>
                        <wps:cNvPr id="788146075" name="Conector de Seta Reta 788146075"/>
                        <wps:cNvCnPr>
                          <a:cxnSpLocks/>
                        </wps:cNvCnPr>
                        <wps:spPr>
                          <a:xfrm flipV="1">
                            <a:off x="5669556" y="396000"/>
                            <a:ext cx="0" cy="267417"/>
                          </a:xfrm>
                          <a:prstGeom prst="straightConnector1">
                            <a:avLst/>
                          </a:prstGeom>
                          <a:noFill/>
                          <a:ln w="19050" cap="flat" cmpd="sng" algn="ctr">
                            <a:solidFill>
                              <a:srgbClr val="031795"/>
                            </a:solidFill>
                            <a:prstDash val="solid"/>
                            <a:miter lim="800000"/>
                            <a:tailEnd type="triangle"/>
                          </a:ln>
                          <a:effectLst/>
                        </wps:spPr>
                        <wps:bodyPr/>
                      </wps:wsp>
                      <wps:wsp>
                        <wps:cNvPr id="725385551" name="Conector de Seta Reta 725385551"/>
                        <wps:cNvCnPr>
                          <a:cxnSpLocks/>
                        </wps:cNvCnPr>
                        <wps:spPr>
                          <a:xfrm flipV="1">
                            <a:off x="6081562" y="396000"/>
                            <a:ext cx="0" cy="2451813"/>
                          </a:xfrm>
                          <a:prstGeom prst="straightConnector1">
                            <a:avLst/>
                          </a:prstGeom>
                          <a:noFill/>
                          <a:ln w="19050" cap="flat" cmpd="sng" algn="ctr">
                            <a:solidFill>
                              <a:srgbClr val="031795"/>
                            </a:solidFill>
                            <a:prstDash val="solid"/>
                            <a:miter lim="800000"/>
                            <a:tailEnd type="triangle"/>
                          </a:ln>
                          <a:effectLst/>
                        </wps:spPr>
                        <wps:bodyPr/>
                      </wps:wsp>
                      <wps:wsp>
                        <wps:cNvPr id="1539001965" name="Conector de Seta Reta 1539001965"/>
                        <wps:cNvCnPr>
                          <a:cxnSpLocks/>
                        </wps:cNvCnPr>
                        <wps:spPr>
                          <a:xfrm flipV="1">
                            <a:off x="5875559" y="396000"/>
                            <a:ext cx="0" cy="1723681"/>
                          </a:xfrm>
                          <a:prstGeom prst="straightConnector1">
                            <a:avLst/>
                          </a:prstGeom>
                          <a:noFill/>
                          <a:ln w="19050" cap="flat" cmpd="sng" algn="ctr">
                            <a:solidFill>
                              <a:srgbClr val="031795"/>
                            </a:solidFill>
                            <a:prstDash val="solid"/>
                            <a:miter lim="800000"/>
                            <a:tailEnd type="triangle"/>
                          </a:ln>
                          <a:effectLst/>
                        </wps:spPr>
                        <wps:bodyPr/>
                      </wps:wsp>
                      <wps:wsp>
                        <wps:cNvPr id="1889487103" name="Conector de Seta Reta 1889487103"/>
                        <wps:cNvCnPr>
                          <a:cxnSpLocks/>
                        </wps:cNvCnPr>
                        <wps:spPr>
                          <a:xfrm flipV="1">
                            <a:off x="6287565" y="396000"/>
                            <a:ext cx="0" cy="3179945"/>
                          </a:xfrm>
                          <a:prstGeom prst="straightConnector1">
                            <a:avLst/>
                          </a:prstGeom>
                          <a:noFill/>
                          <a:ln w="19050" cap="flat" cmpd="sng" algn="ctr">
                            <a:solidFill>
                              <a:srgbClr val="031795"/>
                            </a:solidFill>
                            <a:prstDash val="solid"/>
                            <a:miter lim="800000"/>
                            <a:tailEnd type="triangle"/>
                          </a:ln>
                          <a:effectLst/>
                        </wps:spPr>
                        <wps:bodyPr/>
                      </wps:wsp>
                      <wps:wsp>
                        <wps:cNvPr id="287324767" name="Conector de Seta Reta 287324767"/>
                        <wps:cNvCnPr>
                          <a:cxnSpLocks/>
                        </wps:cNvCnPr>
                        <wps:spPr>
                          <a:xfrm flipV="1">
                            <a:off x="6493568" y="396000"/>
                            <a:ext cx="0" cy="3903912"/>
                          </a:xfrm>
                          <a:prstGeom prst="straightConnector1">
                            <a:avLst/>
                          </a:prstGeom>
                          <a:noFill/>
                          <a:ln w="19050" cap="flat" cmpd="sng" algn="ctr">
                            <a:solidFill>
                              <a:srgbClr val="031795"/>
                            </a:solidFill>
                            <a:prstDash val="solid"/>
                            <a:miter lim="800000"/>
                            <a:tailEnd type="triangle"/>
                          </a:ln>
                          <a:effectLst/>
                        </wps:spPr>
                        <wps:bodyPr/>
                      </wps:wsp>
                      <wps:wsp>
                        <wps:cNvPr id="792158708" name="Conector de Seta Reta 792158708"/>
                        <wps:cNvCnPr>
                          <a:cxnSpLocks/>
                        </wps:cNvCnPr>
                        <wps:spPr>
                          <a:xfrm flipV="1">
                            <a:off x="6699569" y="396000"/>
                            <a:ext cx="0" cy="4700937"/>
                          </a:xfrm>
                          <a:prstGeom prst="straightConnector1">
                            <a:avLst/>
                          </a:prstGeom>
                          <a:noFill/>
                          <a:ln w="19050" cap="flat" cmpd="sng" algn="ctr">
                            <a:solidFill>
                              <a:srgbClr val="031795"/>
                            </a:solidFill>
                            <a:prstDash val="solid"/>
                            <a:miter lim="800000"/>
                            <a:tailEnd type="triangle"/>
                          </a:ln>
                          <a:effectLst/>
                        </wps:spPr>
                        <wps:bodyPr/>
                      </wps:wsp>
                      <wps:wsp>
                        <wps:cNvPr id="1095433336" name="Conector reto 1095433336"/>
                        <wps:cNvCnPr/>
                        <wps:spPr>
                          <a:xfrm>
                            <a:off x="3929655" y="663417"/>
                            <a:ext cx="1739901" cy="0"/>
                          </a:xfrm>
                          <a:prstGeom prst="line">
                            <a:avLst/>
                          </a:prstGeom>
                          <a:noFill/>
                          <a:ln w="19050" cap="flat" cmpd="sng" algn="ctr">
                            <a:solidFill>
                              <a:srgbClr val="031795"/>
                            </a:solidFill>
                            <a:prstDash val="solid"/>
                            <a:miter lim="800000"/>
                          </a:ln>
                          <a:effectLst/>
                        </wps:spPr>
                        <wps:bodyPr/>
                      </wps:wsp>
                      <wps:wsp>
                        <wps:cNvPr id="723348136" name="Conector reto 723348136"/>
                        <wps:cNvCnPr>
                          <a:cxnSpLocks/>
                        </wps:cNvCnPr>
                        <wps:spPr>
                          <a:xfrm>
                            <a:off x="3929655" y="1391549"/>
                            <a:ext cx="666838" cy="0"/>
                          </a:xfrm>
                          <a:prstGeom prst="line">
                            <a:avLst/>
                          </a:prstGeom>
                          <a:noFill/>
                          <a:ln w="19050" cap="flat" cmpd="sng" algn="ctr">
                            <a:solidFill>
                              <a:srgbClr val="031795"/>
                            </a:solidFill>
                            <a:prstDash val="solid"/>
                            <a:miter lim="800000"/>
                          </a:ln>
                          <a:effectLst/>
                        </wps:spPr>
                        <wps:bodyPr/>
                      </wps:wsp>
                      <wps:wsp>
                        <wps:cNvPr id="1613094368" name="Conector reto 1613094368"/>
                        <wps:cNvCnPr>
                          <a:cxnSpLocks/>
                        </wps:cNvCnPr>
                        <wps:spPr>
                          <a:xfrm>
                            <a:off x="3929655" y="2119681"/>
                            <a:ext cx="1945904" cy="0"/>
                          </a:xfrm>
                          <a:prstGeom prst="line">
                            <a:avLst/>
                          </a:prstGeom>
                          <a:noFill/>
                          <a:ln w="19050" cap="flat" cmpd="sng" algn="ctr">
                            <a:solidFill>
                              <a:srgbClr val="031795"/>
                            </a:solidFill>
                            <a:prstDash val="solid"/>
                            <a:miter lim="800000"/>
                          </a:ln>
                          <a:effectLst/>
                        </wps:spPr>
                        <wps:bodyPr/>
                      </wps:wsp>
                      <wps:wsp>
                        <wps:cNvPr id="706440413" name="Conector reto 706440413"/>
                        <wps:cNvCnPr>
                          <a:cxnSpLocks/>
                        </wps:cNvCnPr>
                        <wps:spPr>
                          <a:xfrm>
                            <a:off x="3929655" y="2847813"/>
                            <a:ext cx="2151907" cy="0"/>
                          </a:xfrm>
                          <a:prstGeom prst="line">
                            <a:avLst/>
                          </a:prstGeom>
                          <a:noFill/>
                          <a:ln w="19050" cap="flat" cmpd="sng" algn="ctr">
                            <a:solidFill>
                              <a:srgbClr val="031795"/>
                            </a:solidFill>
                            <a:prstDash val="solid"/>
                            <a:miter lim="800000"/>
                          </a:ln>
                          <a:effectLst/>
                        </wps:spPr>
                        <wps:bodyPr/>
                      </wps:wsp>
                      <wps:wsp>
                        <wps:cNvPr id="1775837640" name="Conector reto 1775837640"/>
                        <wps:cNvCnPr>
                          <a:cxnSpLocks/>
                        </wps:cNvCnPr>
                        <wps:spPr>
                          <a:xfrm>
                            <a:off x="3929655" y="3575945"/>
                            <a:ext cx="2357910" cy="2791"/>
                          </a:xfrm>
                          <a:prstGeom prst="line">
                            <a:avLst/>
                          </a:prstGeom>
                          <a:noFill/>
                          <a:ln w="19050" cap="flat" cmpd="sng" algn="ctr">
                            <a:solidFill>
                              <a:srgbClr val="031795"/>
                            </a:solidFill>
                            <a:prstDash val="solid"/>
                            <a:miter lim="800000"/>
                          </a:ln>
                          <a:effectLst/>
                        </wps:spPr>
                        <wps:bodyPr/>
                      </wps:wsp>
                      <wps:wsp>
                        <wps:cNvPr id="812703223" name="Conector reto 812703223"/>
                        <wps:cNvCnPr>
                          <a:cxnSpLocks/>
                        </wps:cNvCnPr>
                        <wps:spPr>
                          <a:xfrm>
                            <a:off x="3929655" y="4299912"/>
                            <a:ext cx="2563913" cy="0"/>
                          </a:xfrm>
                          <a:prstGeom prst="line">
                            <a:avLst/>
                          </a:prstGeom>
                          <a:noFill/>
                          <a:ln w="19050" cap="flat" cmpd="sng" algn="ctr">
                            <a:solidFill>
                              <a:srgbClr val="031795"/>
                            </a:solidFill>
                            <a:prstDash val="solid"/>
                            <a:miter lim="800000"/>
                          </a:ln>
                          <a:effectLst/>
                        </wps:spPr>
                        <wps:bodyPr/>
                      </wps:wsp>
                      <wps:wsp>
                        <wps:cNvPr id="388480573" name="Conector reto 388480573"/>
                        <wps:cNvCnPr>
                          <a:cxnSpLocks/>
                        </wps:cNvCnPr>
                        <wps:spPr>
                          <a:xfrm>
                            <a:off x="3929655" y="5096937"/>
                            <a:ext cx="2769914" cy="0"/>
                          </a:xfrm>
                          <a:prstGeom prst="line">
                            <a:avLst/>
                          </a:prstGeom>
                          <a:noFill/>
                          <a:ln w="19050" cap="flat" cmpd="sng" algn="ctr">
                            <a:solidFill>
                              <a:srgbClr val="031795"/>
                            </a:solidFill>
                            <a:prstDash val="solid"/>
                            <a:miter lim="800000"/>
                          </a:ln>
                          <a:effectLst/>
                        </wps:spPr>
                        <wps:bodyPr/>
                      </wps:wsp>
                      <wps:wsp>
                        <wps:cNvPr id="1373854898" name="Conector reto 1373854898"/>
                        <wps:cNvCnPr>
                          <a:cxnSpLocks/>
                        </wps:cNvCnPr>
                        <wps:spPr>
                          <a:xfrm>
                            <a:off x="3929655" y="4951028"/>
                            <a:ext cx="1076022" cy="0"/>
                          </a:xfrm>
                          <a:prstGeom prst="line">
                            <a:avLst/>
                          </a:prstGeom>
                          <a:noFill/>
                          <a:ln w="19050" cap="flat" cmpd="sng" algn="ctr">
                            <a:solidFill>
                              <a:srgbClr val="031795"/>
                            </a:solidFill>
                            <a:prstDash val="solid"/>
                            <a:miter lim="800000"/>
                          </a:ln>
                          <a:effectLst/>
                        </wps:spPr>
                        <wps:bodyPr/>
                      </wps:wsp>
                      <wps:wsp>
                        <wps:cNvPr id="1902006538" name="Retângulo 1902006538"/>
                        <wps:cNvSpPr/>
                        <wps:spPr>
                          <a:xfrm>
                            <a:off x="1480309" y="1645632"/>
                            <a:ext cx="530452" cy="215317"/>
                          </a:xfrm>
                          <a:prstGeom prst="rect">
                            <a:avLst/>
                          </a:prstGeom>
                          <a:noFill/>
                          <a:ln w="12700" cap="flat" cmpd="sng" algn="ctr">
                            <a:noFill/>
                            <a:prstDash val="solid"/>
                            <a:miter lim="800000"/>
                          </a:ln>
                          <a:effectLst/>
                        </wps:spPr>
                        <wps:txbx>
                          <w:txbxContent>
                            <w:p w14:paraId="5EE82B6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655825" name="Retângulo 1697655825"/>
                        <wps:cNvSpPr/>
                        <wps:spPr>
                          <a:xfrm>
                            <a:off x="1480309" y="2374345"/>
                            <a:ext cx="530452" cy="215317"/>
                          </a:xfrm>
                          <a:prstGeom prst="rect">
                            <a:avLst/>
                          </a:prstGeom>
                          <a:noFill/>
                          <a:ln w="12700" cap="flat" cmpd="sng" algn="ctr">
                            <a:noFill/>
                            <a:prstDash val="solid"/>
                            <a:miter lim="800000"/>
                          </a:ln>
                          <a:effectLst/>
                        </wps:spPr>
                        <wps:txbx>
                          <w:txbxContent>
                            <w:p w14:paraId="367BB98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8373864" name="Retângulo 1498373864"/>
                        <wps:cNvSpPr/>
                        <wps:spPr>
                          <a:xfrm>
                            <a:off x="1480309" y="3103058"/>
                            <a:ext cx="530452" cy="215317"/>
                          </a:xfrm>
                          <a:prstGeom prst="rect">
                            <a:avLst/>
                          </a:prstGeom>
                          <a:noFill/>
                          <a:ln w="12700" cap="flat" cmpd="sng" algn="ctr">
                            <a:noFill/>
                            <a:prstDash val="solid"/>
                            <a:miter lim="800000"/>
                          </a:ln>
                          <a:effectLst/>
                        </wps:spPr>
                        <wps:txbx>
                          <w:txbxContent>
                            <w:p w14:paraId="0E7DE63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5582159" name="Retângulo 1165582159"/>
                        <wps:cNvSpPr/>
                        <wps:spPr>
                          <a:xfrm>
                            <a:off x="1480309" y="3831771"/>
                            <a:ext cx="530452" cy="215317"/>
                          </a:xfrm>
                          <a:prstGeom prst="rect">
                            <a:avLst/>
                          </a:prstGeom>
                          <a:noFill/>
                          <a:ln w="12700" cap="flat" cmpd="sng" algn="ctr">
                            <a:noFill/>
                            <a:prstDash val="solid"/>
                            <a:miter lim="800000"/>
                          </a:ln>
                          <a:effectLst/>
                        </wps:spPr>
                        <wps:txbx>
                          <w:txbxContent>
                            <w:p w14:paraId="6ABA1A61"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1450549" name="Retângulo 1031450549"/>
                        <wps:cNvSpPr/>
                        <wps:spPr>
                          <a:xfrm>
                            <a:off x="1480309" y="4560484"/>
                            <a:ext cx="530452" cy="215317"/>
                          </a:xfrm>
                          <a:prstGeom prst="rect">
                            <a:avLst/>
                          </a:prstGeom>
                          <a:noFill/>
                          <a:ln w="12700" cap="flat" cmpd="sng" algn="ctr">
                            <a:noFill/>
                            <a:prstDash val="solid"/>
                            <a:miter lim="800000"/>
                          </a:ln>
                          <a:effectLst/>
                        </wps:spPr>
                        <wps:txbx>
                          <w:txbxContent>
                            <w:p w14:paraId="1CDCC83E"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33850081" name="Retângulo 1533850081"/>
                        <wps:cNvSpPr/>
                        <wps:spPr>
                          <a:xfrm>
                            <a:off x="4467666" y="4735711"/>
                            <a:ext cx="530452" cy="215317"/>
                          </a:xfrm>
                          <a:prstGeom prst="rect">
                            <a:avLst/>
                          </a:prstGeom>
                          <a:noFill/>
                          <a:ln w="12700" cap="flat" cmpd="sng" algn="ctr">
                            <a:noFill/>
                            <a:prstDash val="solid"/>
                            <a:miter lim="800000"/>
                          </a:ln>
                          <a:effectLst/>
                        </wps:spPr>
                        <wps:txbx>
                          <w:txbxContent>
                            <w:p w14:paraId="165A8FB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9805133" name="Retângulo 2079805133"/>
                        <wps:cNvSpPr/>
                        <wps:spPr>
                          <a:xfrm>
                            <a:off x="4106930" y="1189595"/>
                            <a:ext cx="530452" cy="215317"/>
                          </a:xfrm>
                          <a:prstGeom prst="rect">
                            <a:avLst/>
                          </a:prstGeom>
                          <a:noFill/>
                          <a:ln w="12700" cap="flat" cmpd="sng" algn="ctr">
                            <a:noFill/>
                            <a:prstDash val="solid"/>
                            <a:miter lim="800000"/>
                          </a:ln>
                          <a:effectLst/>
                        </wps:spPr>
                        <wps:txbx>
                          <w:txbxContent>
                            <w:p w14:paraId="768D70A7"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8304028" name="Retângulo 478304028"/>
                        <wps:cNvSpPr/>
                        <wps:spPr>
                          <a:xfrm>
                            <a:off x="5174267" y="461775"/>
                            <a:ext cx="530452" cy="215317"/>
                          </a:xfrm>
                          <a:prstGeom prst="rect">
                            <a:avLst/>
                          </a:prstGeom>
                          <a:noFill/>
                          <a:ln w="12700" cap="flat" cmpd="sng" algn="ctr">
                            <a:noFill/>
                            <a:prstDash val="solid"/>
                            <a:miter lim="800000"/>
                          </a:ln>
                          <a:effectLst/>
                        </wps:spPr>
                        <wps:txbx>
                          <w:txbxContent>
                            <w:p w14:paraId="2C6BC886"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2129162" name="Retângulo 1112129162"/>
                        <wps:cNvSpPr/>
                        <wps:spPr>
                          <a:xfrm>
                            <a:off x="5374446" y="1911320"/>
                            <a:ext cx="530452" cy="215317"/>
                          </a:xfrm>
                          <a:prstGeom prst="rect">
                            <a:avLst/>
                          </a:prstGeom>
                          <a:noFill/>
                          <a:ln w="12700" cap="flat" cmpd="sng" algn="ctr">
                            <a:noFill/>
                            <a:prstDash val="solid"/>
                            <a:miter lim="800000"/>
                          </a:ln>
                          <a:effectLst/>
                        </wps:spPr>
                        <wps:txbx>
                          <w:txbxContent>
                            <w:p w14:paraId="01B9804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0744473" name="Retângulo 1740744473"/>
                        <wps:cNvSpPr/>
                        <wps:spPr>
                          <a:xfrm>
                            <a:off x="5594888" y="2632495"/>
                            <a:ext cx="530452" cy="215317"/>
                          </a:xfrm>
                          <a:prstGeom prst="rect">
                            <a:avLst/>
                          </a:prstGeom>
                          <a:noFill/>
                          <a:ln w="12700" cap="flat" cmpd="sng" algn="ctr">
                            <a:noFill/>
                            <a:prstDash val="solid"/>
                            <a:miter lim="800000"/>
                          </a:ln>
                          <a:effectLst/>
                        </wps:spPr>
                        <wps:txbx>
                          <w:txbxContent>
                            <w:p w14:paraId="23400E78"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208427" name="Retângulo 1778208427"/>
                        <wps:cNvSpPr/>
                        <wps:spPr>
                          <a:xfrm>
                            <a:off x="5777289" y="3358532"/>
                            <a:ext cx="530452" cy="215317"/>
                          </a:xfrm>
                          <a:prstGeom prst="rect">
                            <a:avLst/>
                          </a:prstGeom>
                          <a:noFill/>
                          <a:ln w="12700" cap="flat" cmpd="sng" algn="ctr">
                            <a:noFill/>
                            <a:prstDash val="solid"/>
                            <a:miter lim="800000"/>
                          </a:ln>
                          <a:effectLst/>
                        </wps:spPr>
                        <wps:txbx>
                          <w:txbxContent>
                            <w:p w14:paraId="7006303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7794424" name="Retângulo 1937794424"/>
                        <wps:cNvSpPr/>
                        <wps:spPr>
                          <a:xfrm>
                            <a:off x="6000618" y="4088759"/>
                            <a:ext cx="530452" cy="215317"/>
                          </a:xfrm>
                          <a:prstGeom prst="rect">
                            <a:avLst/>
                          </a:prstGeom>
                          <a:noFill/>
                          <a:ln w="12700" cap="flat" cmpd="sng" algn="ctr">
                            <a:noFill/>
                            <a:prstDash val="solid"/>
                            <a:miter lim="800000"/>
                          </a:ln>
                          <a:effectLst/>
                        </wps:spPr>
                        <wps:txbx>
                          <w:txbxContent>
                            <w:p w14:paraId="7691BF0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4029232" name="Retângulo 644029232"/>
                        <wps:cNvSpPr/>
                        <wps:spPr>
                          <a:xfrm>
                            <a:off x="6210051" y="4881619"/>
                            <a:ext cx="530452" cy="215317"/>
                          </a:xfrm>
                          <a:prstGeom prst="rect">
                            <a:avLst/>
                          </a:prstGeom>
                          <a:noFill/>
                          <a:ln w="12700" cap="flat" cmpd="sng" algn="ctr">
                            <a:noFill/>
                            <a:prstDash val="solid"/>
                            <a:miter lim="800000"/>
                          </a:ln>
                          <a:effectLst/>
                        </wps:spPr>
                        <wps:txbx>
                          <w:txbxContent>
                            <w:p w14:paraId="24B7C7F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4960798" name="Retângulo 1254960798"/>
                        <wps:cNvSpPr/>
                        <wps:spPr>
                          <a:xfrm>
                            <a:off x="1480309" y="916919"/>
                            <a:ext cx="530452" cy="215317"/>
                          </a:xfrm>
                          <a:prstGeom prst="rect">
                            <a:avLst/>
                          </a:prstGeom>
                          <a:noFill/>
                          <a:ln w="12700" cap="flat" cmpd="sng" algn="ctr">
                            <a:noFill/>
                            <a:prstDash val="solid"/>
                            <a:miter lim="800000"/>
                          </a:ln>
                          <a:effectLst/>
                        </wps:spPr>
                        <wps:txbx>
                          <w:txbxContent>
                            <w:p w14:paraId="4A44C10A"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BCD7B7" id="Agrupar 97" o:spid="_x0000_s1062" style="width:473pt;height:394pt;mso-position-horizontal-relative:char;mso-position-vertical-relative:line" coordsize="68436,5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">
                <v:rect id="Retângulo 1849903196" o:spid="_x0000_s1063" style="position:absolute;left:859;top:4654;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" fillcolor="window" strokecolor="#031795" strokeweight="1pt">
                  <v:textbox>
                    <w:txbxContent>
                      <w:p w14:paraId="3430F449"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A pessoa competente solicitou um vigia de incêndio?</w:t>
                        </w:r>
                      </w:p>
                    </w:txbxContent>
                  </v:textbox>
                </v:rect>
                <v:rect id="Retângulo 1772052054" o:spid="_x0000_s1064" style="position:absolute;left:859;top:11935;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" fillcolor="window" strokecolor="#031795" strokeweight="1pt">
                  <v:textbox>
                    <w:txbxContent>
                      <w:p w14:paraId="257C8F07" w14:textId="41FABA68" w:rsidR="003031A1" w:rsidRPr="00A62CD3" w:rsidRDefault="00A14ED3" w:rsidP="003031A1">
                        <w:pPr>
                          <w:kinsoku w:val="0"/>
                          <w:overflowPunct w:val="0"/>
                          <w:textAlignment w:val="baseline"/>
                          <w:rPr>
                            <w:rFonts w:ascii="AA Smart Sans Light" w:hAnsi="AA Smart Sans Light"/>
                            <w:b/>
                            <w:bCs/>
                            <w:kern w:val="24"/>
                            <w:sz w:val="12"/>
                            <w:szCs w:val="12"/>
                          </w:rPr>
                        </w:pPr>
                        <w:r>
                          <w:rPr>
                            <w:rFonts w:ascii="AA Smart Sans Light" w:hAnsi="AA Smart Sans Light"/>
                            <w:b/>
                            <w:bCs/>
                            <w:kern w:val="24"/>
                            <w:sz w:val="12"/>
                            <w:szCs w:val="12"/>
                          </w:rPr>
                          <w:t>O trabalho a quente é realizado em uma área</w:t>
                        </w:r>
                        <w:r w:rsidR="00FB3B93">
                          <w:rPr>
                            <w:rFonts w:ascii="AA Smart Sans Light" w:hAnsi="AA Smart Sans Light"/>
                            <w:b/>
                            <w:bCs/>
                            <w:kern w:val="24"/>
                            <w:sz w:val="12"/>
                            <w:szCs w:val="12"/>
                          </w:rPr>
                          <w:t xml:space="preserve"> designada que foi avaliada e ainda se classifica como área designada</w:t>
                        </w:r>
                        <w:r w:rsidR="00BC4436">
                          <w:rPr>
                            <w:rFonts w:ascii="AA Smart Sans Light" w:hAnsi="AA Smart Sans Light"/>
                            <w:b/>
                            <w:bCs/>
                            <w:kern w:val="24"/>
                            <w:sz w:val="12"/>
                            <w:szCs w:val="12"/>
                          </w:rPr>
                          <w:t xml:space="preserve"> e controlada para trabalho a quente?</w:t>
                        </w:r>
                      </w:p>
                    </w:txbxContent>
                  </v:textbox>
                </v:rect>
                <v:rect id="Retângulo 622503387" o:spid="_x0000_s1065" style="position:absolute;left:859;top:19216;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" fillcolor="window" strokecolor="#031795" strokeweight="1pt">
                  <v:textbox>
                    <w:txbxContent>
                      <w:p w14:paraId="107846A5"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É necessário realizar trabalhos a quente nos quais possa ocorrer mais do que um princípio de incêndio?</w:t>
                        </w:r>
                      </w:p>
                    </w:txbxContent>
                  </v:textbox>
                </v:rect>
                <v:rect id="Retângulo 853157181" o:spid="_x0000_s1066" style="position:absolute;left:859;top:26498;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" fillcolor="window" strokecolor="#031795" strokeweight="1pt">
                  <v:textbox>
                    <w:txbxContent>
                      <w:p w14:paraId="7AF1DEAD" w14:textId="77777777" w:rsidR="003031A1" w:rsidRPr="00A62CD3" w:rsidRDefault="003031A1" w:rsidP="003031A1">
                        <w:pPr>
                          <w:kinsoku w:val="0"/>
                          <w:overflowPunct w:val="0"/>
                          <w:textAlignment w:val="baseline"/>
                          <w:rPr>
                            <w:rFonts w:ascii="AA Smart Sans Light" w:hAnsi="AA Smart Sans Light"/>
                            <w:b/>
                            <w:bCs/>
                            <w:kern w:val="24"/>
                            <w:sz w:val="12"/>
                            <w:szCs w:val="12"/>
                          </w:rPr>
                        </w:pPr>
                        <w:r w:rsidRPr="00A62CD3">
                          <w:rPr>
                            <w:rFonts w:ascii="AA Smart Sans Light" w:hAnsi="AA Smart Sans Light"/>
                            <w:b/>
                            <w:bCs/>
                            <w:kern w:val="24"/>
                            <w:sz w:val="12"/>
                            <w:szCs w:val="12"/>
                          </w:rPr>
                          <w:t>O trabalho a quente não será realizado em local onde produtos inflamáveis ou combustíveis estão a mais de 11 m de distância e são facilmente inflamáveis por faíscas</w:t>
                        </w:r>
                        <w:r>
                          <w:rPr>
                            <w:rFonts w:ascii="AA Smart Sans Light" w:hAnsi="AA Smart Sans Light"/>
                            <w:b/>
                            <w:bCs/>
                            <w:kern w:val="24"/>
                            <w:sz w:val="12"/>
                            <w:szCs w:val="12"/>
                          </w:rPr>
                          <w:t>?</w:t>
                        </w:r>
                      </w:p>
                    </w:txbxContent>
                  </v:textbox>
                </v:rect>
                <v:rect id="Retângulo 1446097299" o:spid="_x0000_s1067" style="position:absolute;left:859;top:33779;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" fillcolor="window" strokecolor="#031795" strokeweight="1pt">
                  <v:textbox>
                    <w:txbxContent>
                      <w:p w14:paraId="7A002D89"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O trabalho a quente deve ser realizado onde há aberturas de parede ou piso dentro de 11 m onde ficariam expostos combustíveis em áreas adjacentes?</w:t>
                        </w:r>
                      </w:p>
                    </w:txbxContent>
                  </v:textbox>
                </v:rect>
                <v:rect id="Retângulo 1942376807" o:spid="_x0000_s1068" style="position:absolute;left:859;top:41060;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" fillcolor="window" strokecolor="#031795" strokeweight="1pt">
                  <v:textbox>
                    <w:txbxContent>
                      <w:p w14:paraId="6E22A9A6"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O trabalho a quente deve ser realizado onde os combustíveis estão adjacentes a divisórias, pisos superiores ou telhados que estão sendo trabalhados?</w:t>
                        </w:r>
                      </w:p>
                    </w:txbxContent>
                  </v:textbox>
                </v:rect>
                <v:rect id="Retângulo 1969146530" o:spid="_x0000_s1069" style="position:absolute;left:859;top:48342;width:38437;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" fillcolor="window" strokecolor="#031795" strokeweight="1pt">
                  <v:textbox>
                    <w:txbxContent>
                      <w:p w14:paraId="3B1C00A2" w14:textId="77777777" w:rsidR="003031A1" w:rsidRPr="0068659F" w:rsidRDefault="003031A1" w:rsidP="003031A1">
                        <w:pPr>
                          <w:kinsoku w:val="0"/>
                          <w:overflowPunct w:val="0"/>
                          <w:textAlignment w:val="baseline"/>
                          <w:rPr>
                            <w:rFonts w:ascii="AA Smart Sans Light" w:hAnsi="AA Smart Sans Light"/>
                            <w:b/>
                            <w:bCs/>
                            <w:kern w:val="24"/>
                            <w:sz w:val="12"/>
                            <w:szCs w:val="12"/>
                          </w:rPr>
                        </w:pPr>
                        <w:r w:rsidRPr="0068659F">
                          <w:rPr>
                            <w:rFonts w:ascii="AA Smart Sans Light" w:hAnsi="AA Smart Sans Light"/>
                            <w:b/>
                            <w:bCs/>
                            <w:kern w:val="24"/>
                            <w:sz w:val="12"/>
                            <w:szCs w:val="12"/>
                          </w:rPr>
                          <w:t>Ficou em dúvida em responder com alguma resposta "NÃO" em alguma pergunta anterior?</w:t>
                        </w:r>
                      </w:p>
                    </w:txbxContent>
                  </v:textbox>
                </v:rect>
                <v:rect id="Retângulo 1716754574" o:spid="_x0000_s1070" style="position:absolute;top:52691;width:67404;height:1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" filled="f" stroked="f" strokeweight="1pt">
                  <v:textbox>
                    <w:txbxContent>
                      <w:p w14:paraId="0F239AB1" w14:textId="77777777" w:rsidR="003031A1" w:rsidRPr="00DF1D89" w:rsidRDefault="003031A1" w:rsidP="003031A1">
                        <w:pPr>
                          <w:kinsoku w:val="0"/>
                          <w:overflowPunct w:val="0"/>
                          <w:textAlignment w:val="baseline"/>
                          <w:rPr>
                            <w:rFonts w:ascii="AA Smart Sans Light" w:hAnsi="AA Smart Sans Light"/>
                            <w:i/>
                            <w:iCs/>
                            <w:kern w:val="24"/>
                            <w:sz w:val="11"/>
                            <w:szCs w:val="11"/>
                          </w:rPr>
                        </w:pPr>
                        <w:r w:rsidRPr="00DF1D89">
                          <w:rPr>
                            <w:rFonts w:ascii="AA Smart Sans Light" w:hAnsi="AA Smart Sans Light"/>
                            <w:i/>
                            <w:iCs/>
                            <w:kern w:val="24"/>
                            <w:sz w:val="11"/>
                            <w:szCs w:val="11"/>
                          </w:rPr>
                          <w:t>Referência: NFPA 51B, Fire Prevention During Welding, Cutting and Other Hot Work (Prevenção de Incêndio Durante Soldagem, Corte e Outros Trabalhos a Quente)</w:t>
                        </w:r>
                      </w:p>
                    </w:txbxContent>
                  </v:textbox>
                </v:rect>
                <v:shapetype id="_x0000_t32" coordsize="21600,21600" o:spt="32" o:oned="t" path="m,l21600,21600e" filled="f">
                  <v:path arrowok="t" fillok="f" o:connecttype="none"/>
                  <o:lock v:ext="edit" shapetype="t"/>
                </v:shapetype>
                <v:shape id="Conector de Seta Reta 1362590975" o:spid="_x0000_s1071" type="#_x0000_t32" style="position:absolute;left:20107;top:8614;width:0;height:33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" strokecolor="#031795" strokeweight="1.5pt">
                  <v:stroke endarrow="block" joinstyle="miter"/>
                  <o:lock v:ext="edit" shapetype="f"/>
                </v:shape>
                <v:shape id="Conector de Seta Reta 1394216783" o:spid="_x0000_s1072" type="#_x0000_t32" style="position:absolute;left:20107;top:15895;width:0;height:33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" strokecolor="#031795" strokeweight="1.5pt">
                  <v:stroke endarrow="block" joinstyle="miter"/>
                  <o:lock v:ext="edit" shapetype="f"/>
                </v:shape>
                <v:shape id="Conector de Seta Reta 2143701324" o:spid="_x0000_s1073" type="#_x0000_t32" style="position:absolute;left:20107;top:23118;width:0;height:33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" strokecolor="#031795" strokeweight="1.5pt">
                  <v:stroke endarrow="block" joinstyle="miter"/>
                  <o:lock v:ext="edit" shapetype="f"/>
                </v:shape>
                <v:shape id="Conector de Seta Reta 718031192" o:spid="_x0000_s1074" type="#_x0000_t32" style="position:absolute;left:20107;top:30458;width:0;height:33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" strokecolor="#031795" strokeweight="1.5pt">
                  <v:stroke endarrow="block" joinstyle="miter"/>
                  <o:lock v:ext="edit" shapetype="f"/>
                </v:shape>
                <v:shape id="Conector de Seta Reta 2072336473" o:spid="_x0000_s1075" type="#_x0000_t32" style="position:absolute;left:20107;top:37739;width:0;height:33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" strokecolor="#031795" strokeweight="1.5pt">
                  <v:stroke endarrow="block" joinstyle="miter"/>
                  <o:lock v:ext="edit" shapetype="f"/>
                </v:shape>
                <v:shape id="Conector de Seta Reta 1835759235" o:spid="_x0000_s1076" type="#_x0000_t32" style="position:absolute;left:20107;top:45020;width:0;height:33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" strokecolor="#031795" strokeweight="1.5pt">
                  <v:stroke endarrow="block" joinstyle="miter"/>
                  <o:lock v:ext="edit" shapetype="f"/>
                </v:shape>
                <v:shape id="Conector de Seta Reta 395685483" o:spid="_x0000_s1077" type="#_x0000_t32" style="position:absolute;left:45964;top:3960;width:0;height:99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" strokecolor="#031795" strokeweight="1.5pt">
                  <v:stroke endarrow="block" joinstyle="miter"/>
                  <o:lock v:ext="edit" shapetype="f"/>
                </v:shape>
                <v:rect id="Retângulo 926772258" o:spid="_x0000_s1078" style="position:absolute;left:41589;width:12671;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" fillcolor="window" strokecolor="#031795" strokeweight="1pt">
                  <v:textbox>
                    <w:txbxContent>
                      <w:p w14:paraId="5DED92CC" w14:textId="77777777" w:rsidR="003031A1" w:rsidRPr="00A62CD3" w:rsidRDefault="003031A1" w:rsidP="003031A1">
                        <w:pPr>
                          <w:kinsoku w:val="0"/>
                          <w:overflowPunct w:val="0"/>
                          <w:jc w:val="center"/>
                          <w:textAlignment w:val="baseline"/>
                          <w:rPr>
                            <w:rFonts w:ascii="AA Smart Sans Light" w:hAnsi="AA Smart Sans Light"/>
                            <w:b/>
                            <w:bCs/>
                            <w:color w:val="031795"/>
                            <w:kern w:val="24"/>
                            <w:sz w:val="14"/>
                            <w:szCs w:val="14"/>
                          </w:rPr>
                        </w:pPr>
                        <w:r w:rsidRPr="00A62CD3">
                          <w:rPr>
                            <w:rFonts w:ascii="AA Smart Sans Light" w:hAnsi="AA Smart Sans Light"/>
                            <w:b/>
                            <w:bCs/>
                            <w:color w:val="031795"/>
                            <w:kern w:val="24"/>
                            <w:sz w:val="14"/>
                            <w:szCs w:val="14"/>
                          </w:rPr>
                          <w:t>Não é necessário Vigia de Incêndio</w:t>
                        </w:r>
                      </w:p>
                    </w:txbxContent>
                  </v:textbox>
                </v:rect>
                <v:rect id="Retângulo 952982247" o:spid="_x0000_s1079" style="position:absolute;left:55764;width:12672;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" fillcolor="window" strokecolor="#031795" strokeweight="1pt">
                  <v:textbox>
                    <w:txbxContent>
                      <w:p w14:paraId="0163B7D6" w14:textId="77777777" w:rsidR="003031A1" w:rsidRPr="00A62CD3" w:rsidRDefault="003031A1" w:rsidP="003031A1">
                        <w:pPr>
                          <w:kinsoku w:val="0"/>
                          <w:overflowPunct w:val="0"/>
                          <w:jc w:val="center"/>
                          <w:textAlignment w:val="baseline"/>
                          <w:rPr>
                            <w:rFonts w:ascii="AA Smart Sans Light" w:hAnsi="AA Smart Sans Light"/>
                            <w:b/>
                            <w:bCs/>
                            <w:color w:val="031795"/>
                            <w:kern w:val="24"/>
                            <w:sz w:val="14"/>
                            <w:szCs w:val="14"/>
                          </w:rPr>
                        </w:pPr>
                        <w:r w:rsidRPr="00A62CD3">
                          <w:rPr>
                            <w:rFonts w:ascii="AA Smart Sans Light" w:hAnsi="AA Smart Sans Light"/>
                            <w:b/>
                            <w:bCs/>
                            <w:color w:val="031795"/>
                            <w:kern w:val="24"/>
                            <w:sz w:val="14"/>
                            <w:szCs w:val="14"/>
                          </w:rPr>
                          <w:t xml:space="preserve">Vigia de Incêndio </w:t>
                        </w:r>
                        <w:r>
                          <w:rPr>
                            <w:rFonts w:ascii="AA Smart Sans Light" w:hAnsi="AA Smart Sans Light"/>
                            <w:b/>
                            <w:bCs/>
                            <w:color w:val="031795"/>
                            <w:kern w:val="24"/>
                            <w:sz w:val="14"/>
                            <w:szCs w:val="14"/>
                          </w:rPr>
                          <w:t xml:space="preserve">        </w:t>
                        </w:r>
                        <w:r w:rsidRPr="00A62CD3">
                          <w:rPr>
                            <w:rFonts w:ascii="AA Smart Sans Light" w:hAnsi="AA Smart Sans Light"/>
                            <w:b/>
                            <w:bCs/>
                            <w:color w:val="031795"/>
                            <w:kern w:val="24"/>
                            <w:sz w:val="14"/>
                            <w:szCs w:val="14"/>
                          </w:rPr>
                          <w:t>é necessário</w:t>
                        </w:r>
                      </w:p>
                    </w:txbxContent>
                  </v:textbox>
                </v:rect>
                <v:shape id="Conector de Seta Reta 1426248150" o:spid="_x0000_s1080" type="#_x0000_t32" style="position:absolute;left:50056;top:3960;width:0;height:455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" strokecolor="#031795" strokeweight="1.5pt">
                  <v:stroke endarrow="block" joinstyle="miter"/>
                  <o:lock v:ext="edit" shapetype="f"/>
                </v:shape>
                <v:shape id="Conector de Seta Reta 788146075" o:spid="_x0000_s1081" type="#_x0000_t32" style="position:absolute;left:56695;top:3960;width:0;height:2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" strokecolor="#031795" strokeweight="1.5pt">
                  <v:stroke endarrow="block" joinstyle="miter"/>
                  <o:lock v:ext="edit" shapetype="f"/>
                </v:shape>
                <v:shape id="Conector de Seta Reta 725385551" o:spid="_x0000_s1082" type="#_x0000_t32" style="position:absolute;left:60815;top:3960;width:0;height:245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" strokecolor="#031795" strokeweight="1.5pt">
                  <v:stroke endarrow="block" joinstyle="miter"/>
                  <o:lock v:ext="edit" shapetype="f"/>
                </v:shape>
                <v:shape id="Conector de Seta Reta 1539001965" o:spid="_x0000_s1083" type="#_x0000_t32" style="position:absolute;left:58755;top:3960;width:0;height:172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" strokecolor="#031795" strokeweight="1.5pt">
                  <v:stroke endarrow="block" joinstyle="miter"/>
                  <o:lock v:ext="edit" shapetype="f"/>
                </v:shape>
                <v:shape id="Conector de Seta Reta 1889487103" o:spid="_x0000_s1084" type="#_x0000_t32" style="position:absolute;left:62875;top:3960;width:0;height:317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" strokecolor="#031795" strokeweight="1.5pt">
                  <v:stroke endarrow="block" joinstyle="miter"/>
                  <o:lock v:ext="edit" shapetype="f"/>
                </v:shape>
                <v:shape id="Conector de Seta Reta 287324767" o:spid="_x0000_s1085" type="#_x0000_t32" style="position:absolute;left:64935;top:3960;width:0;height:390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" strokecolor="#031795" strokeweight="1.5pt">
                  <v:stroke endarrow="block" joinstyle="miter"/>
                  <o:lock v:ext="edit" shapetype="f"/>
                </v:shape>
                <v:shape id="Conector de Seta Reta 792158708" o:spid="_x0000_s1086" type="#_x0000_t32" style="position:absolute;left:66995;top:3960;width:0;height:470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" strokecolor="#031795" strokeweight="1.5pt">
                  <v:stroke endarrow="block" joinstyle="miter"/>
                  <o:lock v:ext="edit" shapetype="f"/>
                </v:shape>
                <v:line id="Conector reto 1095433336" o:spid="_x0000_s1087" style="position:absolute;visibility:visible;mso-wrap-style:square" from="39296,6634" to="56695,6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" strokecolor="#031795" strokeweight="1.5pt">
                  <v:stroke joinstyle="miter"/>
                </v:line>
                <v:line id="Conector reto 723348136" o:spid="_x0000_s1088" style="position:absolute;visibility:visible;mso-wrap-style:square" from="39296,13915" to="45964,13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" strokecolor="#031795" strokeweight="1.5pt">
                  <v:stroke joinstyle="miter"/>
                  <o:lock v:ext="edit" shapetype="f"/>
                </v:line>
                <v:line id="Conector reto 1613094368" o:spid="_x0000_s1089" style="position:absolute;visibility:visible;mso-wrap-style:square" from="39296,21196" to="58755,21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" strokecolor="#031795" strokeweight="1.5pt">
                  <v:stroke joinstyle="miter"/>
                  <o:lock v:ext="edit" shapetype="f"/>
                </v:line>
                <v:line id="Conector reto 706440413" o:spid="_x0000_s1090" style="position:absolute;visibility:visible;mso-wrap-style:square" from="39296,28478" to="60815,2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" strokecolor="#031795" strokeweight="1.5pt">
                  <v:stroke joinstyle="miter"/>
                  <o:lock v:ext="edit" shapetype="f"/>
                </v:line>
                <v:line id="Conector reto 1775837640" o:spid="_x0000_s1091" style="position:absolute;visibility:visible;mso-wrap-style:square" from="39296,35759" to="62875,35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" strokecolor="#031795" strokeweight="1.5pt">
                  <v:stroke joinstyle="miter"/>
                  <o:lock v:ext="edit" shapetype="f"/>
                </v:line>
                <v:line id="Conector reto 812703223" o:spid="_x0000_s1092" style="position:absolute;visibility:visible;mso-wrap-style:square" from="39296,42999" to="64935,42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" strokecolor="#031795" strokeweight="1.5pt">
                  <v:stroke joinstyle="miter"/>
                  <o:lock v:ext="edit" shapetype="f"/>
                </v:line>
                <v:line id="Conector reto 388480573" o:spid="_x0000_s1093" style="position:absolute;visibility:visible;mso-wrap-style:square" from="39296,50969" to="66995,5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" strokecolor="#031795" strokeweight="1.5pt">
                  <v:stroke joinstyle="miter"/>
                  <o:lock v:ext="edit" shapetype="f"/>
                </v:line>
                <v:line id="Conector reto 1373854898" o:spid="_x0000_s1094" style="position:absolute;visibility:visible;mso-wrap-style:square" from="39296,49510" to="50056,4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" strokecolor="#031795" strokeweight="1.5pt">
                  <v:stroke joinstyle="miter"/>
                  <o:lock v:ext="edit" shapetype="f"/>
                </v:line>
                <v:rect id="Retângulo 1902006538" o:spid="_x0000_s1095" style="position:absolute;left:14803;top:16456;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" filled="f" stroked="f" strokeweight="1pt">
                  <v:textbox>
                    <w:txbxContent>
                      <w:p w14:paraId="5EE82B6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1697655825" o:spid="_x0000_s1096" style="position:absolute;left:14803;top:23743;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" filled="f" stroked="f" strokeweight="1pt">
                  <v:textbox>
                    <w:txbxContent>
                      <w:p w14:paraId="367BB98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1498373864" o:spid="_x0000_s1097" style="position:absolute;left:14803;top:31030;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" filled="f" stroked="f" strokeweight="1pt">
                  <v:textbox>
                    <w:txbxContent>
                      <w:p w14:paraId="0E7DE63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1165582159" o:spid="_x0000_s1098" style="position:absolute;left:14803;top:38317;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" filled="f" stroked="f" strokeweight="1pt">
                  <v:textbox>
                    <w:txbxContent>
                      <w:p w14:paraId="6ABA1A61"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1031450549" o:spid="_x0000_s1099" style="position:absolute;left:14803;top:45604;width:5304;height: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" filled="f" stroked="f" strokeweight="1pt">
                  <v:textbox>
                    <w:txbxContent>
                      <w:p w14:paraId="1CDCC83E"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1533850081" o:spid="_x0000_s1100" style="position:absolute;left:44676;top:47357;width:5305;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" filled="f" stroked="f" strokeweight="1pt">
                  <v:textbox>
                    <w:txbxContent>
                      <w:p w14:paraId="165A8FB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v:rect id="Retângulo 2079805133" o:spid="_x0000_s1101" style="position:absolute;left:41069;top:11895;width:5304;height: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" filled="f" stroked="f" strokeweight="1pt">
                  <v:textbox>
                    <w:txbxContent>
                      <w:p w14:paraId="768D70A7"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478304028" o:spid="_x0000_s1102" style="position:absolute;left:51742;top:4617;width:5305;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" filled="f" stroked="f" strokeweight="1pt">
                  <v:textbox>
                    <w:txbxContent>
                      <w:p w14:paraId="2C6BC886"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1112129162" o:spid="_x0000_s1103" style="position:absolute;left:53744;top:19113;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" filled="f" stroked="f" strokeweight="1pt">
                  <v:textbox>
                    <w:txbxContent>
                      <w:p w14:paraId="01B9804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1740744473" o:spid="_x0000_s1104" style="position:absolute;left:55948;top:26324;width:5305;height: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" filled="f" stroked="f" strokeweight="1pt">
                  <v:textbox>
                    <w:txbxContent>
                      <w:p w14:paraId="23400E78"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1778208427" o:spid="_x0000_s1105" style="position:absolute;left:57772;top:33585;width:5305;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" filled="f" stroked="f" strokeweight="1pt">
                  <v:textbox>
                    <w:txbxContent>
                      <w:p w14:paraId="70063039"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1937794424" o:spid="_x0000_s1106" style="position:absolute;left:60006;top:40887;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" filled="f" stroked="f" strokeweight="1pt">
                  <v:textbox>
                    <w:txbxContent>
                      <w:p w14:paraId="7691BF0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644029232" o:spid="_x0000_s1107" style="position:absolute;left:62100;top:48816;width:5305;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" filled="f" stroked="f" strokeweight="1pt">
                  <v:textbox>
                    <w:txbxContent>
                      <w:p w14:paraId="24B7C7F4"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SIM</w:t>
                        </w:r>
                      </w:p>
                    </w:txbxContent>
                  </v:textbox>
                </v:rect>
                <v:rect id="Retângulo 1254960798" o:spid="_x0000_s1108" style="position:absolute;left:14803;top:9169;width:5304;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" filled="f" stroked="f" strokeweight="1pt">
                  <v:textbox>
                    <w:txbxContent>
                      <w:p w14:paraId="4A44C10A" w14:textId="77777777" w:rsidR="003031A1" w:rsidRPr="00D86F9B" w:rsidRDefault="003031A1" w:rsidP="003031A1">
                        <w:pPr>
                          <w:kinsoku w:val="0"/>
                          <w:overflowPunct w:val="0"/>
                          <w:jc w:val="right"/>
                          <w:textAlignment w:val="baseline"/>
                          <w:rPr>
                            <w:rFonts w:ascii="AA Smart Sans Light" w:hAnsi="AA Smart Sans Light"/>
                            <w:b/>
                            <w:bCs/>
                            <w:color w:val="031795"/>
                            <w:kern w:val="24"/>
                            <w:sz w:val="14"/>
                            <w:szCs w:val="14"/>
                          </w:rPr>
                        </w:pPr>
                        <w:r w:rsidRPr="00D86F9B">
                          <w:rPr>
                            <w:rFonts w:ascii="AA Smart Sans Light" w:hAnsi="AA Smart Sans Light"/>
                            <w:b/>
                            <w:bCs/>
                            <w:color w:val="031795"/>
                            <w:kern w:val="24"/>
                            <w:sz w:val="14"/>
                            <w:szCs w:val="14"/>
                          </w:rPr>
                          <w:t>NÃO</w:t>
                        </w:r>
                      </w:p>
                    </w:txbxContent>
                  </v:textbox>
                </v:rect>
                <w10:anchorlock/>
              </v:group>
            </w:pict>
          </mc:Fallback>
        </mc:AlternateContent>
      </w:r>
    </w:p>
    <w:p w14:paraId="19E1BE5F" w14:textId="77777777" w:rsidR="00C73EA1" w:rsidRPr="00B41546" w:rsidRDefault="00CA6E8A" w:rsidP="00CA6E8A">
      <w:pPr>
        <w:pStyle w:val="03ESTitulo211"/>
        <w:numPr>
          <w:ilvl w:val="0"/>
          <w:numId w:val="0"/>
        </w:numPr>
        <w:ind w:left="426"/>
      </w:pPr>
      <w:r w:rsidRPr="00B41546">
        <w:lastRenderedPageBreak/>
        <w:t>5.3</w:t>
      </w:r>
      <w:r w:rsidRPr="00B41546">
        <w:tab/>
      </w:r>
      <w:bookmarkStart w:id="40" w:name="quadrodetrabalhoaquente"/>
      <w:r w:rsidR="00C73EA1" w:rsidRPr="00B41546">
        <w:t>Quadro de Trabalho a Quente</w:t>
      </w:r>
      <w:bookmarkEnd w:id="40"/>
    </w:p>
    <w:p w14:paraId="0450FF35" w14:textId="77777777" w:rsidR="00C73EA1" w:rsidRPr="00B41546" w:rsidRDefault="00C73EA1" w:rsidP="00CA6E8A">
      <w:pPr>
        <w:pStyle w:val="01ESTextorecuo11"/>
      </w:pPr>
      <w:r w:rsidRPr="00B41546">
        <w:t>O quadro de trabalho a quente será implementado por meio eletrônico, onde os operadores devem preencher as informações obrigatórias, anexar uma foto da ATQ no início do trabalho e atualizar o formulário para registrar o horário de encerramento. Este sistema deve garantir visibilidade dos trabalhos em andamento, riscos potenciais e responsáveis pela segurança. As informações devem ser centralizadas e acessíveis por dispositivos conectados.</w:t>
      </w:r>
    </w:p>
    <w:p w14:paraId="325B4CAD" w14:textId="77777777" w:rsidR="00484347" w:rsidRPr="00B41546" w:rsidRDefault="00F423D1" w:rsidP="00CA6E8A">
      <w:pPr>
        <w:pStyle w:val="01ESTextorecuo11"/>
      </w:pPr>
      <w:r w:rsidRPr="00B41546">
        <w:rPr>
          <w:noProof/>
        </w:rPr>
        <w:drawing>
          <wp:anchor distT="0" distB="0" distL="114300" distR="114300" simplePos="0" relativeHeight="251769344" behindDoc="0" locked="0" layoutInCell="1" allowOverlap="1" wp14:anchorId="32E6B7FB" wp14:editId="6BC85780">
            <wp:simplePos x="0" y="0"/>
            <wp:positionH relativeFrom="margin">
              <wp:posOffset>1478958</wp:posOffset>
            </wp:positionH>
            <wp:positionV relativeFrom="margin">
              <wp:posOffset>1724624</wp:posOffset>
            </wp:positionV>
            <wp:extent cx="3575050" cy="3018790"/>
            <wp:effectExtent l="0" t="0" r="6350" b="3810"/>
            <wp:wrapSquare wrapText="bothSides"/>
            <wp:docPr id="102311198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11982" name="Imagem 1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75050" cy="3018790"/>
                    </a:xfrm>
                    <a:prstGeom prst="rect">
                      <a:avLst/>
                    </a:prstGeom>
                  </pic:spPr>
                </pic:pic>
              </a:graphicData>
            </a:graphic>
            <wp14:sizeRelH relativeFrom="margin">
              <wp14:pctWidth>0</wp14:pctWidth>
            </wp14:sizeRelH>
            <wp14:sizeRelV relativeFrom="margin">
              <wp14:pctHeight>0</wp14:pctHeight>
            </wp14:sizeRelV>
          </wp:anchor>
        </w:drawing>
      </w:r>
    </w:p>
    <w:p w14:paraId="73995A11" w14:textId="77777777" w:rsidR="00C73EA1" w:rsidRPr="00B41546" w:rsidRDefault="00C73EA1" w:rsidP="00CA6E8A">
      <w:pPr>
        <w:pStyle w:val="03ESTitulo1"/>
      </w:pPr>
      <w:bookmarkStart w:id="41" w:name="_Toc477934996"/>
      <w:bookmarkStart w:id="42" w:name="_Toc187329835"/>
      <w:r w:rsidRPr="00B41546">
        <w:lastRenderedPageBreak/>
        <w:t>ANEXOS</w:t>
      </w:r>
      <w:bookmarkEnd w:id="41"/>
      <w:bookmarkEnd w:id="42"/>
    </w:p>
    <w:p w14:paraId="5D213A7B" w14:textId="23437B60" w:rsidR="00CA6E8A" w:rsidRPr="00B41546" w:rsidRDefault="009F1115" w:rsidP="00CA6E8A">
      <w:r w:rsidRPr="00B41546">
        <w:rPr>
          <w:noProof/>
        </w:rPr>
        <mc:AlternateContent>
          <mc:Choice Requires="wps">
            <w:drawing>
              <wp:anchor distT="0" distB="0" distL="114300" distR="114300" simplePos="0" relativeHeight="251778560" behindDoc="0" locked="0" layoutInCell="1" allowOverlap="1" wp14:anchorId="1211F389" wp14:editId="0DF4DE0F">
                <wp:simplePos x="0" y="0"/>
                <wp:positionH relativeFrom="margin">
                  <wp:posOffset>0</wp:posOffset>
                </wp:positionH>
                <wp:positionV relativeFrom="paragraph">
                  <wp:posOffset>137795</wp:posOffset>
                </wp:positionV>
                <wp:extent cx="1402715" cy="1619885"/>
                <wp:effectExtent l="152400" t="152400" r="178435" b="189865"/>
                <wp:wrapNone/>
                <wp:docPr id="410653784"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1416D134" w14:textId="77777777" w:rsidR="009F1115" w:rsidRPr="00B41546" w:rsidRDefault="009F1115" w:rsidP="009F1115">
                            <w:pPr>
                              <w:pStyle w:val="06ESAnexosbold"/>
                            </w:pPr>
                            <w:r w:rsidRPr="00B41546">
                              <w:t xml:space="preserve">Anexo 1 – </w:t>
                            </w:r>
                          </w:p>
                          <w:p w14:paraId="4A648631" w14:textId="3D2B0250" w:rsidR="009F1115" w:rsidRPr="00B41546" w:rsidRDefault="00072B13" w:rsidP="009F1115">
                            <w:pPr>
                              <w:pStyle w:val="06ESAnecos"/>
                            </w:pPr>
                            <w:bookmarkStart w:id="43" w:name="anexo1"/>
                            <w:r w:rsidRPr="00072B13">
                              <w:t>Requisitos Mínimos de Segurança para Trabalho a Quente</w:t>
                            </w:r>
                          </w:p>
                          <w:bookmarkEnd w:id="43"/>
                          <w:p w14:paraId="0D7CD886" w14:textId="77777777" w:rsidR="009F1115" w:rsidRPr="00B41546" w:rsidRDefault="009F1115" w:rsidP="009F1115">
                            <w:pPr>
                              <w:pStyle w:val="06ESAnecos"/>
                            </w:pPr>
                          </w:p>
                          <w:p w14:paraId="098B548A" w14:textId="6C4EAB23" w:rsidR="009F1115" w:rsidRPr="00072B13" w:rsidRDefault="008677D1" w:rsidP="009F1115">
                            <w:pPr>
                              <w:spacing w:after="0"/>
                              <w:jc w:val="center"/>
                              <w:rPr>
                                <w:b/>
                                <w:bCs/>
                                <w:sz w:val="14"/>
                                <w:szCs w:val="14"/>
                              </w:rPr>
                            </w:pPr>
                            <w:r>
                              <w:rPr>
                                <w:b/>
                                <w:bCs/>
                                <w:sz w:val="14"/>
                                <w:szCs w:val="14"/>
                              </w:rPr>
                              <w:object w:dxaOrig="1301" w:dyaOrig="850" w14:anchorId="210853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2pt;height:49.1pt">
                                  <v:imagedata r:id="rId63" o:title=""/>
                                </v:shape>
                                <o:OLEObject Type="Embed" ProgID="Acrobat.Document.DC" ShapeID="_x0000_i1026" DrawAspect="Icon" ObjectID="_1802067176" r:id="rId6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11F389" id="_x0000_s1109" style="position:absolute;margin-left:0;margin-top:10.85pt;width:110.45pt;height:127.55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KUeag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" fillcolor="white [3212]" strokecolor="#347ff6" strokeweight="4.5pt">
                <v:stroke joinstyle="miter"/>
                <v:shadow on="t" color="black" offset="0,1pt"/>
                <v:textbox>
                  <w:txbxContent>
                    <w:p w14:paraId="1416D134" w14:textId="77777777" w:rsidR="009F1115" w:rsidRPr="00B41546" w:rsidRDefault="009F1115" w:rsidP="009F1115">
                      <w:pPr>
                        <w:pStyle w:val="06ESAnexosbold"/>
                      </w:pPr>
                      <w:r w:rsidRPr="00B41546">
                        <w:t xml:space="preserve">Anexo 1 – </w:t>
                      </w:r>
                    </w:p>
                    <w:p w14:paraId="4A648631" w14:textId="3D2B0250" w:rsidR="009F1115" w:rsidRPr="00B41546" w:rsidRDefault="00072B13" w:rsidP="009F1115">
                      <w:pPr>
                        <w:pStyle w:val="06ESAnecos"/>
                      </w:pPr>
                      <w:bookmarkStart w:id="44" w:name="anexo1"/>
                      <w:r w:rsidRPr="00072B13">
                        <w:t>Requisitos Mínimos de Segurança para Trabalho a Quente</w:t>
                      </w:r>
                    </w:p>
                    <w:bookmarkEnd w:id="44"/>
                    <w:p w14:paraId="0D7CD886" w14:textId="77777777" w:rsidR="009F1115" w:rsidRPr="00B41546" w:rsidRDefault="009F1115" w:rsidP="009F1115">
                      <w:pPr>
                        <w:pStyle w:val="06ESAnecos"/>
                      </w:pPr>
                    </w:p>
                    <w:p w14:paraId="098B548A" w14:textId="6C4EAB23" w:rsidR="009F1115" w:rsidRPr="00072B13" w:rsidRDefault="008677D1" w:rsidP="009F1115">
                      <w:pPr>
                        <w:spacing w:after="0"/>
                        <w:jc w:val="center"/>
                        <w:rPr>
                          <w:b/>
                          <w:bCs/>
                          <w:sz w:val="14"/>
                          <w:szCs w:val="14"/>
                        </w:rPr>
                      </w:pPr>
                      <w:r>
                        <w:rPr>
                          <w:b/>
                          <w:bCs/>
                          <w:sz w:val="14"/>
                          <w:szCs w:val="14"/>
                        </w:rPr>
                        <w:object w:dxaOrig="1504" w:dyaOrig="982" w14:anchorId="210853E1">
                          <v:shape id="_x0000_i1026" type="#_x0000_t75" style="width:75.2pt;height:49.1pt">
                            <v:imagedata r:id="rId65" o:title=""/>
                          </v:shape>
                          <o:OLEObject Type="Embed" ProgID="Acrobat.Document.DC" ShapeID="_x0000_i1026" DrawAspect="Icon" ObjectID="_1800864111" r:id="rId66"/>
                        </w:object>
                      </w:r>
                    </w:p>
                  </w:txbxContent>
                </v:textbox>
                <w10:wrap anchorx="margin"/>
              </v:roundrect>
            </w:pict>
          </mc:Fallback>
        </mc:AlternateContent>
      </w:r>
      <w:r w:rsidRPr="00B41546">
        <w:rPr>
          <w:noProof/>
        </w:rPr>
        <mc:AlternateContent>
          <mc:Choice Requires="wps">
            <w:drawing>
              <wp:anchor distT="0" distB="0" distL="114300" distR="114300" simplePos="0" relativeHeight="251572736" behindDoc="0" locked="0" layoutInCell="1" allowOverlap="1" wp14:anchorId="5ECD8144" wp14:editId="05F7A78A">
                <wp:simplePos x="0" y="0"/>
                <wp:positionH relativeFrom="margin">
                  <wp:posOffset>1720850</wp:posOffset>
                </wp:positionH>
                <wp:positionV relativeFrom="paragraph">
                  <wp:posOffset>139065</wp:posOffset>
                </wp:positionV>
                <wp:extent cx="1402715" cy="1619885"/>
                <wp:effectExtent l="152400" t="152400" r="178435" b="189865"/>
                <wp:wrapNone/>
                <wp:docPr id="1692475297" name="Retângulo: Cantos Arredondados 4"/>
                <wp:cNvGraphicFramePr/>
                <a:graphic xmlns:a="http://schemas.openxmlformats.org/drawingml/2006/main">
                  <a:graphicData uri="http://schemas.microsoft.com/office/word/2010/wordprocessingShape">
                    <wps:wsp>
                      <wps:cNvSpPr/>
                      <wps:spPr>
                        <a:xfrm>
                          <a:off x="0" y="0"/>
                          <a:ext cx="1402715"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9485AD7" w14:textId="76A39023" w:rsidR="00CA6E8A" w:rsidRPr="00B41546" w:rsidRDefault="00CA6E8A" w:rsidP="00CA6E8A">
                            <w:pPr>
                              <w:pStyle w:val="06ESAnexosbold"/>
                            </w:pPr>
                            <w:bookmarkStart w:id="44" w:name="anexo2"/>
                            <w:r w:rsidRPr="00B41546">
                              <w:t xml:space="preserve">Anexo </w:t>
                            </w:r>
                            <w:r w:rsidR="009F1115">
                              <w:t>2</w:t>
                            </w:r>
                            <w:r w:rsidRPr="00B41546">
                              <w:t xml:space="preserve"> – </w:t>
                            </w:r>
                          </w:p>
                          <w:p w14:paraId="47D1D3E7" w14:textId="77777777" w:rsidR="00CA6E8A" w:rsidRPr="00B41546" w:rsidRDefault="00CA6E8A" w:rsidP="00CA6E8A">
                            <w:pPr>
                              <w:pStyle w:val="06ESAnecos"/>
                            </w:pPr>
                            <w:r w:rsidRPr="00B41546">
                              <w:t>Fluxo do Processo de Trabalho a Quente</w:t>
                            </w:r>
                            <w:bookmarkEnd w:id="44"/>
                          </w:p>
                          <w:p w14:paraId="57BB310A" w14:textId="77777777" w:rsidR="00CA6E8A" w:rsidRPr="00B41546" w:rsidRDefault="00CA6E8A" w:rsidP="00CA6E8A">
                            <w:pPr>
                              <w:pStyle w:val="06ESAnecos"/>
                            </w:pPr>
                          </w:p>
                          <w:p w14:paraId="43552A98" w14:textId="06E306B0" w:rsidR="00CA6E8A" w:rsidRPr="00B41546" w:rsidRDefault="003B72C3" w:rsidP="00CA6E8A">
                            <w:pPr>
                              <w:spacing w:after="0"/>
                              <w:jc w:val="center"/>
                              <w:rPr>
                                <w:color w:val="031795"/>
                                <w:sz w:val="16"/>
                                <w:szCs w:val="16"/>
                              </w:rPr>
                            </w:pPr>
                            <w:r w:rsidRPr="00B41546">
                              <w:object w:dxaOrig="1301" w:dyaOrig="850" w14:anchorId="44B5E3E8">
                                <v:shape id="_x0000_i1028" type="#_x0000_t75" alt="" style="width:64.05pt;height:41.95pt">
                                  <v:imagedata r:id="rId67" o:title=""/>
                                </v:shape>
                                <o:OLEObject Type="Embed" ProgID="Package" ShapeID="_x0000_i1028" DrawAspect="Icon" ObjectID="_1802067177" r:id="rId6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D8144" id="_x0000_s1110" style="position:absolute;margin-left:135.5pt;margin-top:10.95pt;width:110.45pt;height:127.5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rLag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" fillcolor="white [3212]" strokecolor="#347ff6" strokeweight="4.5pt">
                <v:stroke joinstyle="miter"/>
                <v:shadow on="t" color="black" offset="0,1pt"/>
                <v:textbox>
                  <w:txbxContent>
                    <w:p w14:paraId="59485AD7" w14:textId="76A39023" w:rsidR="00CA6E8A" w:rsidRPr="00B41546" w:rsidRDefault="00CA6E8A" w:rsidP="00CA6E8A">
                      <w:pPr>
                        <w:pStyle w:val="06ESAnexosbold"/>
                      </w:pPr>
                      <w:bookmarkStart w:id="46" w:name="anexo2"/>
                      <w:r w:rsidRPr="00B41546">
                        <w:t xml:space="preserve">Anexo </w:t>
                      </w:r>
                      <w:r w:rsidR="009F1115">
                        <w:t>2</w:t>
                      </w:r>
                      <w:r w:rsidRPr="00B41546">
                        <w:t xml:space="preserve"> – </w:t>
                      </w:r>
                    </w:p>
                    <w:p w14:paraId="47D1D3E7" w14:textId="77777777" w:rsidR="00CA6E8A" w:rsidRPr="00B41546" w:rsidRDefault="00CA6E8A" w:rsidP="00CA6E8A">
                      <w:pPr>
                        <w:pStyle w:val="06ESAnecos"/>
                      </w:pPr>
                      <w:r w:rsidRPr="00B41546">
                        <w:t>Fluxo do Processo de Trabalho a Quente</w:t>
                      </w:r>
                      <w:bookmarkEnd w:id="46"/>
                    </w:p>
                    <w:p w14:paraId="57BB310A" w14:textId="77777777" w:rsidR="00CA6E8A" w:rsidRPr="00B41546" w:rsidRDefault="00CA6E8A" w:rsidP="00CA6E8A">
                      <w:pPr>
                        <w:pStyle w:val="06ESAnecos"/>
                      </w:pPr>
                    </w:p>
                    <w:p w14:paraId="43552A98" w14:textId="06E306B0" w:rsidR="00CA6E8A" w:rsidRPr="00B41546" w:rsidRDefault="003B72C3" w:rsidP="00CA6E8A">
                      <w:pPr>
                        <w:spacing w:after="0"/>
                        <w:jc w:val="center"/>
                        <w:rPr>
                          <w:color w:val="031795"/>
                          <w:sz w:val="16"/>
                          <w:szCs w:val="16"/>
                        </w:rPr>
                      </w:pPr>
                      <w:r w:rsidRPr="00B41546">
                        <w:object w:dxaOrig="1504" w:dyaOrig="982" w14:anchorId="44B5E3E8">
                          <v:shape id="_x0000_i1028" type="#_x0000_t75" alt="" style="width:64.05pt;height:41.95pt">
                            <v:imagedata r:id="rId69" o:title=""/>
                          </v:shape>
                          <o:OLEObject Type="Embed" ProgID="Package" ShapeID="_x0000_i1028" DrawAspect="Icon" ObjectID="_1800864112" r:id="rId70"/>
                        </w:object>
                      </w:r>
                    </w:p>
                  </w:txbxContent>
                </v:textbox>
                <w10:wrap anchorx="margin"/>
              </v:roundrect>
            </w:pict>
          </mc:Fallback>
        </mc:AlternateContent>
      </w:r>
      <w:r w:rsidRPr="00B41546">
        <w:rPr>
          <w:noProof/>
        </w:rPr>
        <mc:AlternateContent>
          <mc:Choice Requires="wps">
            <w:drawing>
              <wp:anchor distT="0" distB="0" distL="114300" distR="114300" simplePos="0" relativeHeight="251603456" behindDoc="0" locked="0" layoutInCell="1" allowOverlap="1" wp14:anchorId="0D8305F4" wp14:editId="08E3148E">
                <wp:simplePos x="0" y="0"/>
                <wp:positionH relativeFrom="margin">
                  <wp:posOffset>3441700</wp:posOffset>
                </wp:positionH>
                <wp:positionV relativeFrom="paragraph">
                  <wp:posOffset>135255</wp:posOffset>
                </wp:positionV>
                <wp:extent cx="1402080" cy="1619885"/>
                <wp:effectExtent l="152400" t="152400" r="179070" b="189865"/>
                <wp:wrapNone/>
                <wp:docPr id="1149069787"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3731B5A" w14:textId="7D30E595" w:rsidR="00CA6E8A" w:rsidRPr="00B41546" w:rsidRDefault="00CA6E8A" w:rsidP="00CA6E8A">
                            <w:pPr>
                              <w:pStyle w:val="06ESAnexosbold"/>
                            </w:pPr>
                            <w:r w:rsidRPr="00B41546">
                              <w:t xml:space="preserve">Anexo </w:t>
                            </w:r>
                            <w:r w:rsidR="009F1115">
                              <w:t>3</w:t>
                            </w:r>
                            <w:r w:rsidRPr="00B41546">
                              <w:t xml:space="preserve"> – </w:t>
                            </w:r>
                          </w:p>
                          <w:p w14:paraId="11ED16B4" w14:textId="77777777" w:rsidR="00CA6E8A" w:rsidRPr="00B41546" w:rsidRDefault="00CA6E8A" w:rsidP="00CA6E8A">
                            <w:pPr>
                              <w:pStyle w:val="06ESAnecos"/>
                            </w:pPr>
                            <w:r w:rsidRPr="00B41546">
                              <w:t xml:space="preserve">Modelo de Autorização para Trabalho a Quente – ATQ </w:t>
                            </w:r>
                          </w:p>
                          <w:p w14:paraId="4F8CA40C" w14:textId="77777777" w:rsidR="00CA6E8A" w:rsidRPr="00B41546" w:rsidRDefault="00CA6E8A" w:rsidP="00CA6E8A">
                            <w:pPr>
                              <w:pStyle w:val="06ESAnecos"/>
                            </w:pPr>
                          </w:p>
                          <w:bookmarkStart w:id="45" w:name="_MON_1798453959"/>
                          <w:bookmarkEnd w:id="45"/>
                          <w:p w14:paraId="617E4416" w14:textId="3ABF3CC7" w:rsidR="00CA6E8A" w:rsidRPr="00B41546" w:rsidRDefault="00653C5C" w:rsidP="00CA6E8A">
                            <w:pPr>
                              <w:spacing w:after="0"/>
                              <w:jc w:val="center"/>
                              <w:rPr>
                                <w:color w:val="031795"/>
                                <w:sz w:val="16"/>
                                <w:szCs w:val="16"/>
                              </w:rPr>
                            </w:pPr>
                            <w:r w:rsidRPr="00557313">
                              <w:rPr>
                                <w:sz w:val="22"/>
                                <w:szCs w:val="22"/>
                              </w:rPr>
                              <w:object w:dxaOrig="1301" w:dyaOrig="850" w14:anchorId="17A23B9E">
                                <v:shape id="_x0000_i1030" type="#_x0000_t75" alt="" style="width:65.05pt;height:42.5pt">
                                  <v:imagedata r:id="rId71" o:title=""/>
                                </v:shape>
                                <o:OLEObject Type="Embed" ProgID="Word.Document.12" ShapeID="_x0000_i1030" DrawAspect="Icon" ObjectID="_1802067178" r:id="rId72">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305F4" id="_x0000_s1111" style="position:absolute;margin-left:271pt;margin-top:10.65pt;width:110.4pt;height:127.5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NoK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" fillcolor="white [3212]" strokecolor="#347ff6" strokeweight="4.5pt">
                <v:stroke joinstyle="miter"/>
                <v:shadow on="t" color="black" offset="0,1pt"/>
                <v:textbox>
                  <w:txbxContent>
                    <w:p w14:paraId="23731B5A" w14:textId="7D30E595" w:rsidR="00CA6E8A" w:rsidRPr="00B41546" w:rsidRDefault="00CA6E8A" w:rsidP="00CA6E8A">
                      <w:pPr>
                        <w:pStyle w:val="06ESAnexosbold"/>
                      </w:pPr>
                      <w:r w:rsidRPr="00B41546">
                        <w:t xml:space="preserve">Anexo </w:t>
                      </w:r>
                      <w:r w:rsidR="009F1115">
                        <w:t>3</w:t>
                      </w:r>
                      <w:r w:rsidRPr="00B41546">
                        <w:t xml:space="preserve"> – </w:t>
                      </w:r>
                    </w:p>
                    <w:p w14:paraId="11ED16B4" w14:textId="77777777" w:rsidR="00CA6E8A" w:rsidRPr="00B41546" w:rsidRDefault="00CA6E8A" w:rsidP="00CA6E8A">
                      <w:pPr>
                        <w:pStyle w:val="06ESAnecos"/>
                      </w:pPr>
                      <w:r w:rsidRPr="00B41546">
                        <w:t xml:space="preserve">Modelo de Autorização para Trabalho a Quente – ATQ </w:t>
                      </w:r>
                    </w:p>
                    <w:p w14:paraId="4F8CA40C" w14:textId="77777777" w:rsidR="00CA6E8A" w:rsidRPr="00B41546" w:rsidRDefault="00CA6E8A" w:rsidP="00CA6E8A">
                      <w:pPr>
                        <w:pStyle w:val="06ESAnecos"/>
                      </w:pPr>
                    </w:p>
                    <w:bookmarkStart w:id="48" w:name="_MON_1798453959"/>
                    <w:bookmarkEnd w:id="48"/>
                    <w:p w14:paraId="617E4416" w14:textId="3ABF3CC7" w:rsidR="00CA6E8A" w:rsidRPr="00B41546" w:rsidRDefault="00653C5C" w:rsidP="00CA6E8A">
                      <w:pPr>
                        <w:spacing w:after="0"/>
                        <w:jc w:val="center"/>
                        <w:rPr>
                          <w:color w:val="031795"/>
                          <w:sz w:val="16"/>
                          <w:szCs w:val="16"/>
                        </w:rPr>
                      </w:pPr>
                      <w:r w:rsidRPr="00557313">
                        <w:rPr>
                          <w:sz w:val="22"/>
                          <w:szCs w:val="22"/>
                        </w:rPr>
                        <w:object w:dxaOrig="1504" w:dyaOrig="982" w14:anchorId="17A23B9E">
                          <v:shape id="_x0000_i1030" type="#_x0000_t75" alt="" style="width:65.05pt;height:42.5pt">
                            <v:imagedata r:id="rId73" o:title=""/>
                          </v:shape>
                          <o:OLEObject Type="Embed" ProgID="Word.Document.12" ShapeID="_x0000_i1030" DrawAspect="Icon" ObjectID="_1800864113" r:id="rId74">
                            <o:FieldCodes>\s</o:FieldCodes>
                          </o:OLEObject>
                        </w:object>
                      </w:r>
                    </w:p>
                  </w:txbxContent>
                </v:textbox>
                <w10:wrap anchorx="margin"/>
              </v:roundrect>
            </w:pict>
          </mc:Fallback>
        </mc:AlternateContent>
      </w:r>
      <w:r w:rsidRPr="00B41546">
        <w:rPr>
          <w:noProof/>
        </w:rPr>
        <mc:AlternateContent>
          <mc:Choice Requires="wps">
            <w:drawing>
              <wp:anchor distT="0" distB="0" distL="114300" distR="114300" simplePos="0" relativeHeight="251634176" behindDoc="0" locked="0" layoutInCell="1" allowOverlap="1" wp14:anchorId="178A7029" wp14:editId="0A9840A4">
                <wp:simplePos x="0" y="0"/>
                <wp:positionH relativeFrom="margin">
                  <wp:posOffset>5164455</wp:posOffset>
                </wp:positionH>
                <wp:positionV relativeFrom="paragraph">
                  <wp:posOffset>138430</wp:posOffset>
                </wp:positionV>
                <wp:extent cx="1402080" cy="1619885"/>
                <wp:effectExtent l="152400" t="152400" r="179070" b="189865"/>
                <wp:wrapNone/>
                <wp:docPr id="484412765" name="Retângulo: Cantos Arredondados 4"/>
                <wp:cNvGraphicFramePr/>
                <a:graphic xmlns:a="http://schemas.openxmlformats.org/drawingml/2006/main">
                  <a:graphicData uri="http://schemas.microsoft.com/office/word/2010/wordprocessingShape">
                    <wps:wsp>
                      <wps:cNvSpPr/>
                      <wps:spPr>
                        <a:xfrm>
                          <a:off x="0" y="0"/>
                          <a:ext cx="1402080" cy="1619885"/>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A157655" w14:textId="723B3DE3" w:rsidR="00CA6E8A" w:rsidRPr="00B41546" w:rsidRDefault="00CA6E8A" w:rsidP="00CA6E8A">
                            <w:pPr>
                              <w:pStyle w:val="06ESAnexosbold"/>
                            </w:pPr>
                            <w:r w:rsidRPr="00B41546">
                              <w:t xml:space="preserve">Anexo </w:t>
                            </w:r>
                            <w:r w:rsidR="009F1115">
                              <w:t>4</w:t>
                            </w:r>
                            <w:r w:rsidRPr="00B41546">
                              <w:t xml:space="preserve"> – </w:t>
                            </w:r>
                          </w:p>
                          <w:p w14:paraId="64697790" w14:textId="77777777" w:rsidR="00CA6E8A" w:rsidRPr="00B41546" w:rsidRDefault="00CA6E8A" w:rsidP="00CA6E8A">
                            <w:pPr>
                              <w:pStyle w:val="06ESAnecos"/>
                            </w:pPr>
                            <w:r w:rsidRPr="00B41546">
                              <w:t>Placa de identificação para áreas designada e de área proibidas</w:t>
                            </w:r>
                            <w:r w:rsidRPr="00B41546" w:rsidDel="00913D52">
                              <w:t xml:space="preserve"> </w:t>
                            </w:r>
                          </w:p>
                          <w:p w14:paraId="3D1CC39A" w14:textId="77777777" w:rsidR="00CA6E8A" w:rsidRPr="00B41546" w:rsidRDefault="00CA6E8A" w:rsidP="00CA6E8A">
                            <w:pPr>
                              <w:pStyle w:val="06ESAnecos"/>
                            </w:pPr>
                          </w:p>
                          <w:p w14:paraId="1388C131" w14:textId="77777777" w:rsidR="00CA6E8A" w:rsidRPr="00B41546" w:rsidRDefault="003A3F2B" w:rsidP="00CA6E8A">
                            <w:pPr>
                              <w:pStyle w:val="06ESAnecos"/>
                              <w:rPr>
                                <w:sz w:val="16"/>
                                <w:szCs w:val="16"/>
                              </w:rPr>
                            </w:pPr>
                            <w:r w:rsidRPr="00B41546">
                              <w:rPr>
                                <w:bCs w:val="0"/>
                              </w:rPr>
                              <w:object w:dxaOrig="1025" w:dyaOrig="661" w14:anchorId="3D69F378">
                                <v:shape id="_x0000_i1032" type="#_x0000_t75" alt="" style="width:77pt;height:50pt;mso-width-percent:0;mso-height-percent:0;mso-width-percent:0;mso-height-percent:0">
                                  <v:imagedata r:id="rId75" o:title=""/>
                                </v:shape>
                                <o:OLEObject Type="Embed" ProgID="PowerPoint.Show.12" ShapeID="_x0000_i1032" DrawAspect="Icon" ObjectID="_1802067179" r:id="rId7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A7029" id="_x0000_s1112" style="position:absolute;margin-left:406.65pt;margin-top:10.9pt;width:110.4pt;height:127.5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" fillcolor="white [3212]" strokecolor="#347ff6" strokeweight="4.5pt">
                <v:stroke joinstyle="miter"/>
                <v:shadow on="t" color="black" offset="0,1pt"/>
                <v:textbox>
                  <w:txbxContent>
                    <w:p w14:paraId="3A157655" w14:textId="723B3DE3" w:rsidR="00CA6E8A" w:rsidRPr="00B41546" w:rsidRDefault="00CA6E8A" w:rsidP="00CA6E8A">
                      <w:pPr>
                        <w:pStyle w:val="06ESAnexosbold"/>
                      </w:pPr>
                      <w:r w:rsidRPr="00B41546">
                        <w:t xml:space="preserve">Anexo </w:t>
                      </w:r>
                      <w:r w:rsidR="009F1115">
                        <w:t>4</w:t>
                      </w:r>
                      <w:r w:rsidRPr="00B41546">
                        <w:t xml:space="preserve"> – </w:t>
                      </w:r>
                    </w:p>
                    <w:p w14:paraId="64697790" w14:textId="77777777" w:rsidR="00CA6E8A" w:rsidRPr="00B41546" w:rsidRDefault="00CA6E8A" w:rsidP="00CA6E8A">
                      <w:pPr>
                        <w:pStyle w:val="06ESAnecos"/>
                      </w:pPr>
                      <w:r w:rsidRPr="00B41546">
                        <w:t>Placa de identificação para áreas designada e de área proibidas</w:t>
                      </w:r>
                      <w:r w:rsidRPr="00B41546" w:rsidDel="00913D52">
                        <w:t xml:space="preserve"> </w:t>
                      </w:r>
                    </w:p>
                    <w:p w14:paraId="3D1CC39A" w14:textId="77777777" w:rsidR="00CA6E8A" w:rsidRPr="00B41546" w:rsidRDefault="00CA6E8A" w:rsidP="00CA6E8A">
                      <w:pPr>
                        <w:pStyle w:val="06ESAnecos"/>
                      </w:pPr>
                    </w:p>
                    <w:p w14:paraId="1388C131" w14:textId="77777777" w:rsidR="00CA6E8A" w:rsidRPr="00B41546" w:rsidRDefault="003A3F2B" w:rsidP="00CA6E8A">
                      <w:pPr>
                        <w:pStyle w:val="06ESAnecos"/>
                        <w:rPr>
                          <w:sz w:val="16"/>
                          <w:szCs w:val="16"/>
                        </w:rPr>
                      </w:pPr>
                      <w:r w:rsidRPr="00B41546">
                        <w:rPr>
                          <w:bCs w:val="0"/>
                        </w:rPr>
                        <w:object w:dxaOrig="890" w:dyaOrig="573" w14:anchorId="3D69F378">
                          <v:shape id="_x0000_i1032" type="#_x0000_t75" alt="" style="width:76.75pt;height:49.85pt;mso-width-percent:0;mso-height-percent:0;mso-width-percent:0;mso-height-percent:0">
                            <v:imagedata r:id="rId77" o:title=""/>
                          </v:shape>
                          <o:OLEObject Type="Embed" ProgID="PowerPoint.Show.12" ShapeID="_x0000_i1032" DrawAspect="Icon" ObjectID="_1800864114" r:id="rId78"/>
                        </w:object>
                      </w:r>
                    </w:p>
                  </w:txbxContent>
                </v:textbox>
                <w10:wrap anchorx="margin"/>
              </v:roundrect>
            </w:pict>
          </mc:Fallback>
        </mc:AlternateContent>
      </w:r>
    </w:p>
    <w:p w14:paraId="24AE1385" w14:textId="19AA7B50" w:rsidR="00CA6E8A" w:rsidRPr="00B41546" w:rsidRDefault="00CA6E8A" w:rsidP="00CA6E8A"/>
    <w:p w14:paraId="452F8F63" w14:textId="225EA097" w:rsidR="00CA6E8A" w:rsidRPr="00B41546" w:rsidRDefault="00CA6E8A" w:rsidP="00CA6E8A"/>
    <w:p w14:paraId="4C9C9A09" w14:textId="77777777" w:rsidR="00CA6E8A" w:rsidRPr="00B41546" w:rsidRDefault="00CA6E8A" w:rsidP="00CA6E8A"/>
    <w:p w14:paraId="2ECE39A4" w14:textId="77777777" w:rsidR="00CA6E8A" w:rsidRPr="00B41546" w:rsidRDefault="00CA6E8A" w:rsidP="00CA6E8A"/>
    <w:p w14:paraId="38861169" w14:textId="77777777" w:rsidR="00CA6E8A" w:rsidRPr="00B41546" w:rsidRDefault="00CA6E8A" w:rsidP="00CA6E8A"/>
    <w:p w14:paraId="0A56B1E7" w14:textId="77777777" w:rsidR="00CA6E8A" w:rsidRPr="00B41546" w:rsidRDefault="00CA6E8A" w:rsidP="00CA6E8A"/>
    <w:p w14:paraId="3AF3ACB5" w14:textId="77777777" w:rsidR="00C73EA1" w:rsidRPr="00B41546" w:rsidRDefault="00C73EA1" w:rsidP="00CA6E8A">
      <w:pPr>
        <w:pStyle w:val="06ESAnecos"/>
      </w:pPr>
    </w:p>
    <w:p w14:paraId="313561AA" w14:textId="77777777" w:rsidR="00C73EA1" w:rsidRPr="00B41546" w:rsidRDefault="00C73EA1" w:rsidP="00C73EA1">
      <w:pPr>
        <w:pStyle w:val="PargrafodaLista"/>
        <w:ind w:left="709"/>
      </w:pPr>
    </w:p>
    <w:p w14:paraId="67F07C4A" w14:textId="77777777" w:rsidR="00C73EA1" w:rsidRPr="00B41546" w:rsidRDefault="00C73EA1" w:rsidP="00C73EA1">
      <w:pPr>
        <w:pStyle w:val="PargrafodaLista"/>
      </w:pPr>
    </w:p>
    <w:p w14:paraId="0FDD124E" w14:textId="77777777" w:rsidR="00C73EA1" w:rsidRPr="00B41546" w:rsidRDefault="00C73EA1" w:rsidP="00C73EA1">
      <w:pPr>
        <w:pStyle w:val="PargrafodaLista"/>
      </w:pPr>
    </w:p>
    <w:p w14:paraId="2F13F1A2" w14:textId="77777777" w:rsidR="00C73EA1" w:rsidRPr="00B41546" w:rsidRDefault="00C73EA1" w:rsidP="00C73EA1">
      <w:pPr>
        <w:autoSpaceDE w:val="0"/>
        <w:autoSpaceDN w:val="0"/>
        <w:adjustRightInd w:val="0"/>
        <w:spacing w:line="240" w:lineRule="atLeast"/>
        <w:jc w:val="both"/>
        <w:rPr>
          <w:rFonts w:cs="Arial"/>
          <w:b/>
          <w:bCs/>
          <w:smallCaps/>
          <w:color w:val="000000"/>
          <w:szCs w:val="22"/>
        </w:rPr>
      </w:pPr>
    </w:p>
    <w:p w14:paraId="2B29AFA4" w14:textId="77777777" w:rsidR="00C73EA1" w:rsidRPr="00B41546" w:rsidRDefault="00C73EA1" w:rsidP="00CA6E8A">
      <w:pPr>
        <w:pStyle w:val="03ESTitulo1"/>
      </w:pPr>
      <w:bookmarkStart w:id="46" w:name="_Toc477934997"/>
      <w:bookmarkStart w:id="47" w:name="_Toc187329836"/>
      <w:r w:rsidRPr="00B41546">
        <w:lastRenderedPageBreak/>
        <w:t>HISTÓRICO DO DOCUMENTO</w:t>
      </w:r>
      <w:bookmarkEnd w:id="46"/>
      <w:bookmarkEnd w:id="47"/>
    </w:p>
    <w:tbl>
      <w:tblPr>
        <w:tblStyle w:val="Tabelacomgrade"/>
        <w:tblW w:w="10519" w:type="dxa"/>
        <w:tblInd w:w="108" w:type="dxa"/>
        <w:tblLayout w:type="fixed"/>
        <w:tblLook w:val="04A0" w:firstRow="1" w:lastRow="0" w:firstColumn="1" w:lastColumn="0" w:noHBand="0" w:noVBand="1"/>
      </w:tblPr>
      <w:tblGrid>
        <w:gridCol w:w="1872"/>
        <w:gridCol w:w="1559"/>
        <w:gridCol w:w="2977"/>
        <w:gridCol w:w="4111"/>
      </w:tblGrid>
      <w:tr w:rsidR="00C73EA1" w:rsidRPr="00B41546" w14:paraId="3676F354" w14:textId="77777777" w:rsidTr="0081496E">
        <w:trPr>
          <w:trHeight w:val="567"/>
        </w:trPr>
        <w:tc>
          <w:tcPr>
            <w:tcW w:w="1872"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7943ED9B" w14:textId="77777777" w:rsidR="00C73EA1" w:rsidRPr="00B41546" w:rsidRDefault="00C73EA1" w:rsidP="001D50C8">
            <w:pPr>
              <w:pStyle w:val="EStabelapeso1"/>
              <w:rPr>
                <w:color w:val="FFFFFF" w:themeColor="background1"/>
                <w:lang w:val="pt-BR"/>
              </w:rPr>
            </w:pPr>
            <w:r w:rsidRPr="00B41546">
              <w:rPr>
                <w:color w:val="FFFFFF" w:themeColor="background1"/>
                <w:lang w:val="pt-BR"/>
              </w:rPr>
              <w:t>Nº da Revisão</w:t>
            </w:r>
          </w:p>
        </w:tc>
        <w:tc>
          <w:tcPr>
            <w:tcW w:w="1559"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3DFF5B01" w14:textId="77777777" w:rsidR="00C73EA1" w:rsidRPr="00B41546" w:rsidRDefault="00C73EA1" w:rsidP="001D50C8">
            <w:pPr>
              <w:pStyle w:val="EStabelapeso1"/>
              <w:rPr>
                <w:color w:val="FFFFFF" w:themeColor="background1"/>
                <w:lang w:val="pt-BR"/>
              </w:rPr>
            </w:pPr>
            <w:r w:rsidRPr="00B41546">
              <w:rPr>
                <w:color w:val="FFFFFF" w:themeColor="background1"/>
                <w:lang w:val="pt-BR"/>
              </w:rPr>
              <w:t>Data</w:t>
            </w:r>
          </w:p>
        </w:tc>
        <w:tc>
          <w:tcPr>
            <w:tcW w:w="2977"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08530D68" w14:textId="77777777" w:rsidR="00C73EA1" w:rsidRPr="00B41546" w:rsidRDefault="00C73EA1" w:rsidP="001D50C8">
            <w:pPr>
              <w:pStyle w:val="EStabelapeso1"/>
              <w:rPr>
                <w:color w:val="FFFFFF" w:themeColor="background1"/>
                <w:lang w:val="pt-BR"/>
              </w:rPr>
            </w:pPr>
            <w:r w:rsidRPr="00B41546">
              <w:rPr>
                <w:color w:val="FFFFFF" w:themeColor="background1"/>
                <w:lang w:val="pt-BR"/>
              </w:rPr>
              <w:t>Revisado por:</w:t>
            </w:r>
          </w:p>
        </w:tc>
        <w:tc>
          <w:tcPr>
            <w:tcW w:w="4111"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753612AA" w14:textId="77777777" w:rsidR="00C73EA1" w:rsidRPr="00B41546" w:rsidRDefault="00C73EA1" w:rsidP="001D50C8">
            <w:pPr>
              <w:pStyle w:val="EStabelapeso1"/>
              <w:rPr>
                <w:color w:val="FFFFFF" w:themeColor="background1"/>
                <w:lang w:val="pt-BR"/>
              </w:rPr>
            </w:pPr>
            <w:r w:rsidRPr="00B41546">
              <w:rPr>
                <w:color w:val="FFFFFF" w:themeColor="background1"/>
                <w:lang w:val="pt-BR"/>
              </w:rPr>
              <w:t>Descrição</w:t>
            </w:r>
          </w:p>
        </w:tc>
      </w:tr>
      <w:tr w:rsidR="00C73EA1" w:rsidRPr="00B41546" w14:paraId="159A19E4" w14:textId="77777777" w:rsidTr="004B78DF">
        <w:trPr>
          <w:trHeight w:val="335"/>
        </w:trPr>
        <w:tc>
          <w:tcPr>
            <w:tcW w:w="1872" w:type="dxa"/>
            <w:tcBorders>
              <w:top w:val="single" w:sz="4" w:space="0" w:color="auto"/>
              <w:left w:val="single" w:sz="4" w:space="0" w:color="auto"/>
              <w:bottom w:val="single" w:sz="4" w:space="0" w:color="auto"/>
              <w:right w:val="single" w:sz="4" w:space="0" w:color="auto"/>
            </w:tcBorders>
            <w:vAlign w:val="center"/>
          </w:tcPr>
          <w:p w14:paraId="0C61A2D4" w14:textId="77777777" w:rsidR="00C73EA1" w:rsidRPr="00B41546" w:rsidRDefault="00C73EA1" w:rsidP="004B78DF">
            <w:pPr>
              <w:pStyle w:val="07ESTABELAFinalTextocentralizado"/>
            </w:pPr>
            <w:r w:rsidRPr="00B41546">
              <w:t>00</w:t>
            </w:r>
          </w:p>
        </w:tc>
        <w:tc>
          <w:tcPr>
            <w:tcW w:w="1559" w:type="dxa"/>
            <w:tcBorders>
              <w:top w:val="single" w:sz="4" w:space="0" w:color="auto"/>
              <w:left w:val="single" w:sz="4" w:space="0" w:color="auto"/>
              <w:bottom w:val="single" w:sz="4" w:space="0" w:color="auto"/>
              <w:right w:val="single" w:sz="4" w:space="0" w:color="auto"/>
            </w:tcBorders>
            <w:vAlign w:val="center"/>
          </w:tcPr>
          <w:p w14:paraId="18B0532B" w14:textId="77777777" w:rsidR="00C73EA1" w:rsidRPr="00B41546" w:rsidRDefault="00C73EA1" w:rsidP="004B78DF">
            <w:pPr>
              <w:pStyle w:val="07ESTABELAFinalTextocentralizado"/>
            </w:pPr>
            <w:r w:rsidRPr="00B41546">
              <w:t>02/01/2024</w:t>
            </w:r>
          </w:p>
        </w:tc>
        <w:tc>
          <w:tcPr>
            <w:tcW w:w="2977" w:type="dxa"/>
            <w:tcBorders>
              <w:top w:val="single" w:sz="4" w:space="0" w:color="auto"/>
              <w:left w:val="single" w:sz="4" w:space="0" w:color="auto"/>
              <w:bottom w:val="single" w:sz="4" w:space="0" w:color="auto"/>
              <w:right w:val="single" w:sz="4" w:space="0" w:color="auto"/>
            </w:tcBorders>
            <w:vAlign w:val="center"/>
          </w:tcPr>
          <w:p w14:paraId="3F735C48" w14:textId="77777777" w:rsidR="00C73EA1" w:rsidRPr="00B41546" w:rsidRDefault="00C73EA1" w:rsidP="004B78DF">
            <w:pPr>
              <w:pStyle w:val="07ESTABELAFinalTextocentralizado"/>
            </w:pPr>
            <w:r w:rsidRPr="00B41546">
              <w:t>Rogério Rodrigues de Farias</w:t>
            </w:r>
          </w:p>
        </w:tc>
        <w:tc>
          <w:tcPr>
            <w:tcW w:w="4111" w:type="dxa"/>
            <w:tcBorders>
              <w:top w:val="single" w:sz="4" w:space="0" w:color="auto"/>
              <w:left w:val="single" w:sz="4" w:space="0" w:color="auto"/>
              <w:bottom w:val="single" w:sz="4" w:space="0" w:color="auto"/>
              <w:right w:val="single" w:sz="4" w:space="0" w:color="auto"/>
            </w:tcBorders>
            <w:vAlign w:val="center"/>
          </w:tcPr>
          <w:p w14:paraId="47A810D2" w14:textId="77777777" w:rsidR="00C73EA1" w:rsidRPr="00B41546" w:rsidRDefault="00C73EA1" w:rsidP="004B78DF">
            <w:pPr>
              <w:pStyle w:val="07ESTABELAFinalTexto"/>
              <w:numPr>
                <w:ilvl w:val="0"/>
                <w:numId w:val="0"/>
              </w:numPr>
            </w:pPr>
            <w:r w:rsidRPr="00B41546">
              <w:t>Unificação dos PRO.BAL.SEG.008 e PRO.COD.RRE.007.</w:t>
            </w:r>
          </w:p>
        </w:tc>
      </w:tr>
      <w:tr w:rsidR="00C73EA1" w:rsidRPr="00B41546" w14:paraId="45FE91DD" w14:textId="77777777" w:rsidTr="004B78DF">
        <w:trPr>
          <w:trHeight w:val="335"/>
        </w:trPr>
        <w:tc>
          <w:tcPr>
            <w:tcW w:w="1872" w:type="dxa"/>
            <w:tcBorders>
              <w:top w:val="single" w:sz="4" w:space="0" w:color="auto"/>
              <w:left w:val="single" w:sz="4" w:space="0" w:color="auto"/>
              <w:bottom w:val="single" w:sz="4" w:space="0" w:color="auto"/>
              <w:right w:val="single" w:sz="4" w:space="0" w:color="auto"/>
            </w:tcBorders>
            <w:vAlign w:val="center"/>
          </w:tcPr>
          <w:p w14:paraId="53DFEBE3" w14:textId="77777777" w:rsidR="00C73EA1" w:rsidRPr="00B41546" w:rsidRDefault="00C73EA1" w:rsidP="004B78DF">
            <w:pPr>
              <w:pStyle w:val="07ESTABELAFinalTextocentralizado"/>
            </w:pPr>
            <w:r w:rsidRPr="00B41546">
              <w:t>01</w:t>
            </w:r>
          </w:p>
        </w:tc>
        <w:tc>
          <w:tcPr>
            <w:tcW w:w="1559" w:type="dxa"/>
            <w:tcBorders>
              <w:top w:val="single" w:sz="4" w:space="0" w:color="auto"/>
              <w:left w:val="single" w:sz="4" w:space="0" w:color="auto"/>
              <w:bottom w:val="single" w:sz="4" w:space="0" w:color="auto"/>
              <w:right w:val="single" w:sz="4" w:space="0" w:color="auto"/>
            </w:tcBorders>
            <w:vAlign w:val="center"/>
          </w:tcPr>
          <w:p w14:paraId="506935CF" w14:textId="77777777" w:rsidR="00C73EA1" w:rsidRPr="00B41546" w:rsidRDefault="00C73EA1" w:rsidP="004B78DF">
            <w:pPr>
              <w:pStyle w:val="07ESTABELAFinalTextocentralizado"/>
            </w:pPr>
            <w:r w:rsidRPr="00B41546">
              <w:t>18/04/2024</w:t>
            </w:r>
          </w:p>
        </w:tc>
        <w:tc>
          <w:tcPr>
            <w:tcW w:w="2977" w:type="dxa"/>
            <w:tcBorders>
              <w:top w:val="single" w:sz="4" w:space="0" w:color="auto"/>
              <w:left w:val="single" w:sz="4" w:space="0" w:color="auto"/>
              <w:bottom w:val="single" w:sz="4" w:space="0" w:color="auto"/>
              <w:right w:val="single" w:sz="4" w:space="0" w:color="auto"/>
            </w:tcBorders>
            <w:vAlign w:val="center"/>
          </w:tcPr>
          <w:p w14:paraId="6F4237F0" w14:textId="77777777" w:rsidR="00C73EA1" w:rsidRPr="00B41546" w:rsidRDefault="00C73EA1" w:rsidP="004B78DF">
            <w:pPr>
              <w:pStyle w:val="07ESTABELAFinalTextocentralizado"/>
            </w:pPr>
            <w:r w:rsidRPr="00B41546">
              <w:t>Fabiana Morais Rocha</w:t>
            </w:r>
          </w:p>
        </w:tc>
        <w:tc>
          <w:tcPr>
            <w:tcW w:w="4111" w:type="dxa"/>
            <w:tcBorders>
              <w:top w:val="single" w:sz="4" w:space="0" w:color="auto"/>
              <w:left w:val="single" w:sz="4" w:space="0" w:color="auto"/>
              <w:bottom w:val="single" w:sz="4" w:space="0" w:color="auto"/>
              <w:right w:val="single" w:sz="4" w:space="0" w:color="auto"/>
            </w:tcBorders>
            <w:vAlign w:val="center"/>
          </w:tcPr>
          <w:p w14:paraId="5A68E80C" w14:textId="77777777" w:rsidR="00C73EA1" w:rsidRPr="00B41546" w:rsidRDefault="00C73EA1" w:rsidP="004B78DF">
            <w:pPr>
              <w:pStyle w:val="07ESTABELAFinalTexto"/>
              <w:numPr>
                <w:ilvl w:val="0"/>
                <w:numId w:val="0"/>
              </w:numPr>
            </w:pPr>
            <w:r w:rsidRPr="00B41546">
              <w:t>Item 3.1, inclusa a informação que área designada para trabalho a quente, tem que estar com placa de identificação, modelo disponível no anexo 2.</w:t>
            </w:r>
          </w:p>
          <w:p w14:paraId="059B09ED" w14:textId="77777777" w:rsidR="00C73EA1" w:rsidRPr="00B41546" w:rsidRDefault="00C73EA1" w:rsidP="004B78DF">
            <w:pPr>
              <w:pStyle w:val="07ESTABELAFinalTexto"/>
              <w:numPr>
                <w:ilvl w:val="0"/>
                <w:numId w:val="0"/>
              </w:numPr>
            </w:pPr>
            <w:r w:rsidRPr="00B41546">
              <w:t>Adição dos subitens 3.3 validades da ATQ e 3.4 para troca de turno.</w:t>
            </w:r>
          </w:p>
          <w:p w14:paraId="27D87C5A" w14:textId="77777777" w:rsidR="00C73EA1" w:rsidRPr="00B41546" w:rsidRDefault="00C73EA1" w:rsidP="004B78DF">
            <w:pPr>
              <w:pStyle w:val="07ESTABELAFinalTexto"/>
              <w:numPr>
                <w:ilvl w:val="0"/>
                <w:numId w:val="0"/>
              </w:numPr>
            </w:pPr>
            <w:r w:rsidRPr="00B41546">
              <w:t>Especificações para uso de extintor pelo vigia de trabalho a quente item 4.6.</w:t>
            </w:r>
          </w:p>
          <w:p w14:paraId="37274577" w14:textId="77777777" w:rsidR="00C73EA1" w:rsidRPr="00B41546" w:rsidRDefault="00C73EA1" w:rsidP="004B78DF">
            <w:pPr>
              <w:pStyle w:val="07ESTABELAFinalTexto"/>
              <w:numPr>
                <w:ilvl w:val="0"/>
                <w:numId w:val="0"/>
              </w:numPr>
            </w:pPr>
            <w:r w:rsidRPr="00B41546">
              <w:t xml:space="preserve">Item 5.10 atualização da definição de </w:t>
            </w:r>
            <w:proofErr w:type="spellStart"/>
            <w:r w:rsidRPr="00B41546">
              <w:t>EPI’s</w:t>
            </w:r>
            <w:proofErr w:type="spellEnd"/>
            <w:r w:rsidRPr="00B41546">
              <w:t>, retirando a informação sem cadarço da bota de couro.</w:t>
            </w:r>
          </w:p>
          <w:p w14:paraId="78A0A59E" w14:textId="77777777" w:rsidR="00C73EA1" w:rsidRPr="00B41546" w:rsidRDefault="00C73EA1" w:rsidP="004B78DF">
            <w:pPr>
              <w:pStyle w:val="07ESTABELAFinalTexto"/>
              <w:numPr>
                <w:ilvl w:val="0"/>
                <w:numId w:val="0"/>
              </w:numPr>
            </w:pPr>
            <w:r w:rsidRPr="00B41546">
              <w:t>Atualização do formulário de ATQ anexo no item 06, anexo 01. Inclusão do anexo 2, tem 06.</w:t>
            </w:r>
          </w:p>
        </w:tc>
      </w:tr>
      <w:tr w:rsidR="00C73EA1" w:rsidRPr="00B41546" w14:paraId="602252D9" w14:textId="77777777" w:rsidTr="004B78DF">
        <w:trPr>
          <w:trHeight w:val="335"/>
        </w:trPr>
        <w:tc>
          <w:tcPr>
            <w:tcW w:w="1872" w:type="dxa"/>
            <w:tcBorders>
              <w:top w:val="single" w:sz="4" w:space="0" w:color="auto"/>
              <w:left w:val="single" w:sz="4" w:space="0" w:color="auto"/>
              <w:bottom w:val="single" w:sz="4" w:space="0" w:color="auto"/>
              <w:right w:val="single" w:sz="4" w:space="0" w:color="auto"/>
            </w:tcBorders>
            <w:vAlign w:val="center"/>
          </w:tcPr>
          <w:p w14:paraId="522EA1AD" w14:textId="77777777" w:rsidR="00C73EA1" w:rsidRPr="00B41546" w:rsidRDefault="00C73EA1" w:rsidP="004B78DF">
            <w:pPr>
              <w:pStyle w:val="07ESTABELAFinalTextocentralizado"/>
            </w:pPr>
            <w:r w:rsidRPr="00B41546">
              <w:t>02</w:t>
            </w:r>
          </w:p>
        </w:tc>
        <w:tc>
          <w:tcPr>
            <w:tcW w:w="1559" w:type="dxa"/>
            <w:tcBorders>
              <w:top w:val="single" w:sz="4" w:space="0" w:color="auto"/>
              <w:left w:val="single" w:sz="4" w:space="0" w:color="auto"/>
              <w:bottom w:val="single" w:sz="4" w:space="0" w:color="auto"/>
              <w:right w:val="single" w:sz="4" w:space="0" w:color="auto"/>
            </w:tcBorders>
            <w:vAlign w:val="center"/>
          </w:tcPr>
          <w:p w14:paraId="61FD543E" w14:textId="77777777" w:rsidR="00C73EA1" w:rsidRPr="00B41546" w:rsidRDefault="00C73EA1" w:rsidP="004B78DF">
            <w:pPr>
              <w:pStyle w:val="07ESTABELAFinalTextocentralizado"/>
            </w:pPr>
            <w:r w:rsidRPr="00B41546">
              <w:t>28/11/2024</w:t>
            </w:r>
          </w:p>
        </w:tc>
        <w:tc>
          <w:tcPr>
            <w:tcW w:w="2977" w:type="dxa"/>
            <w:tcBorders>
              <w:top w:val="single" w:sz="4" w:space="0" w:color="auto"/>
              <w:left w:val="single" w:sz="4" w:space="0" w:color="auto"/>
              <w:bottom w:val="single" w:sz="4" w:space="0" w:color="auto"/>
              <w:right w:val="single" w:sz="4" w:space="0" w:color="auto"/>
            </w:tcBorders>
            <w:vAlign w:val="center"/>
          </w:tcPr>
          <w:p w14:paraId="4E95CC07" w14:textId="77777777" w:rsidR="00C73EA1" w:rsidRPr="00B41546" w:rsidRDefault="00C73EA1" w:rsidP="004B78DF">
            <w:pPr>
              <w:pStyle w:val="07ESTABELAFinalTextocentralizado"/>
            </w:pPr>
            <w:r w:rsidRPr="00B41546">
              <w:t>Lilian Lima Braga</w:t>
            </w:r>
          </w:p>
          <w:p w14:paraId="63C10BE5" w14:textId="77777777" w:rsidR="00C73EA1" w:rsidRPr="00B41546" w:rsidRDefault="00C73EA1" w:rsidP="004B78DF">
            <w:pPr>
              <w:pStyle w:val="07ESTABELAFinalTextocentralizado"/>
            </w:pPr>
            <w:r w:rsidRPr="00B41546">
              <w:t>Lorrane Bernardes</w:t>
            </w:r>
          </w:p>
          <w:p w14:paraId="7FF24AD8" w14:textId="77777777" w:rsidR="00C73EA1" w:rsidRPr="00B41546" w:rsidRDefault="00C73EA1" w:rsidP="004B78DF">
            <w:pPr>
              <w:pStyle w:val="07ESTABELAFinalTextocentralizado"/>
            </w:pPr>
            <w:r w:rsidRPr="00B41546">
              <w:t>Gabriel Marques</w:t>
            </w:r>
          </w:p>
        </w:tc>
        <w:tc>
          <w:tcPr>
            <w:tcW w:w="4111" w:type="dxa"/>
            <w:tcBorders>
              <w:top w:val="single" w:sz="4" w:space="0" w:color="auto"/>
              <w:left w:val="single" w:sz="4" w:space="0" w:color="auto"/>
              <w:bottom w:val="single" w:sz="4" w:space="0" w:color="auto"/>
              <w:right w:val="single" w:sz="4" w:space="0" w:color="auto"/>
            </w:tcBorders>
            <w:vAlign w:val="center"/>
          </w:tcPr>
          <w:p w14:paraId="0D2E4DF0" w14:textId="77777777" w:rsidR="00C73EA1" w:rsidRPr="00B41546" w:rsidRDefault="00C73EA1" w:rsidP="004B78DF">
            <w:pPr>
              <w:pStyle w:val="07ESTABELAFinalTexto"/>
              <w:numPr>
                <w:ilvl w:val="0"/>
                <w:numId w:val="0"/>
              </w:numPr>
            </w:pPr>
            <w:r w:rsidRPr="00B41546">
              <w:t>Revisão para atender aos critérios do AA TS 023 e as operações de Minério de Ferro Brasil – MFB e Níquel - NI.</w:t>
            </w:r>
          </w:p>
          <w:p w14:paraId="4470A144" w14:textId="77777777" w:rsidR="00C73EA1" w:rsidRDefault="00C73EA1" w:rsidP="004B78DF">
            <w:pPr>
              <w:pStyle w:val="07ESTABELAFinalTexto"/>
              <w:numPr>
                <w:ilvl w:val="0"/>
                <w:numId w:val="0"/>
              </w:numPr>
            </w:pPr>
            <w:r w:rsidRPr="00B41546">
              <w:t>Revisão das definições, responsabilidades e desenvolvimento do processo.</w:t>
            </w:r>
          </w:p>
          <w:p w14:paraId="14BED75A" w14:textId="697064AE" w:rsidR="008677D1" w:rsidRDefault="008677D1" w:rsidP="004B78DF">
            <w:pPr>
              <w:pStyle w:val="07ESTABELAFinalTexto"/>
              <w:numPr>
                <w:ilvl w:val="0"/>
                <w:numId w:val="0"/>
              </w:numPr>
            </w:pPr>
            <w:r>
              <w:t xml:space="preserve">Inclusão do anexo 1 - </w:t>
            </w:r>
            <w:r w:rsidRPr="00072B13">
              <w:t>Requisitos Mínimos de Segurança para Trabalho a Quente</w:t>
            </w:r>
            <w:r>
              <w:t xml:space="preserve"> (</w:t>
            </w:r>
            <w:proofErr w:type="spellStart"/>
            <w:r>
              <w:t>One</w:t>
            </w:r>
            <w:proofErr w:type="spellEnd"/>
            <w:r>
              <w:t xml:space="preserve"> Page)</w:t>
            </w:r>
          </w:p>
          <w:p w14:paraId="7D54A169" w14:textId="350EB366" w:rsidR="008677D1" w:rsidRPr="00B41546" w:rsidRDefault="008677D1" w:rsidP="004B78DF">
            <w:pPr>
              <w:pStyle w:val="07ESTABELAFinalTexto"/>
              <w:numPr>
                <w:ilvl w:val="0"/>
                <w:numId w:val="0"/>
              </w:numPr>
            </w:pPr>
            <w:r>
              <w:t xml:space="preserve">Inclusão do anexo 2 - </w:t>
            </w:r>
            <w:r w:rsidRPr="008677D1">
              <w:t>Fluxo do Processo de Trabalho a Quente</w:t>
            </w:r>
          </w:p>
          <w:p w14:paraId="2FE78692" w14:textId="72C42FE4" w:rsidR="008677D1" w:rsidRPr="00B41546" w:rsidRDefault="00C73EA1" w:rsidP="004B78DF">
            <w:pPr>
              <w:pStyle w:val="07ESTABELAFinalTexto"/>
              <w:numPr>
                <w:ilvl w:val="0"/>
                <w:numId w:val="0"/>
              </w:numPr>
            </w:pPr>
            <w:r w:rsidRPr="00B41546">
              <w:t xml:space="preserve">Revisão do anexo </w:t>
            </w:r>
            <w:r w:rsidR="008677D1">
              <w:t>3</w:t>
            </w:r>
            <w:r w:rsidRPr="00B41546">
              <w:t xml:space="preserve"> - Autorização para Trabalho a quente.</w:t>
            </w:r>
          </w:p>
        </w:tc>
      </w:tr>
      <w:tr w:rsidR="00C73EA1" w:rsidRPr="00B41546" w14:paraId="7C871EE7" w14:textId="77777777" w:rsidTr="004B78DF">
        <w:trPr>
          <w:trHeight w:val="503"/>
        </w:trPr>
        <w:tc>
          <w:tcPr>
            <w:tcW w:w="3431" w:type="dxa"/>
            <w:gridSpan w:val="2"/>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1FD1376F" w14:textId="77777777" w:rsidR="00C73EA1" w:rsidRPr="00B41546" w:rsidRDefault="00C73EA1" w:rsidP="004B78DF">
            <w:pPr>
              <w:pStyle w:val="EStabelapeso1"/>
              <w:rPr>
                <w:color w:val="FFFFFF" w:themeColor="background1"/>
                <w:lang w:val="pt-BR"/>
              </w:rPr>
            </w:pPr>
            <w:r w:rsidRPr="00B41546">
              <w:rPr>
                <w:color w:val="FFFFFF" w:themeColor="background1"/>
                <w:lang w:val="pt-BR"/>
              </w:rPr>
              <w:t>Elaborado por:</w:t>
            </w:r>
          </w:p>
        </w:tc>
        <w:tc>
          <w:tcPr>
            <w:tcW w:w="2977"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384866AE" w14:textId="77777777" w:rsidR="00C73EA1" w:rsidRPr="00B41546" w:rsidRDefault="00C73EA1" w:rsidP="004B78DF">
            <w:pPr>
              <w:pStyle w:val="EStabelapeso1"/>
              <w:rPr>
                <w:color w:val="FFFFFF" w:themeColor="background1"/>
                <w:lang w:val="pt-BR"/>
              </w:rPr>
            </w:pPr>
            <w:r w:rsidRPr="00B41546">
              <w:rPr>
                <w:color w:val="FFFFFF" w:themeColor="background1"/>
                <w:lang w:val="pt-BR"/>
              </w:rPr>
              <w:t>Aprovador do Documento</w:t>
            </w:r>
          </w:p>
        </w:tc>
        <w:tc>
          <w:tcPr>
            <w:tcW w:w="4111" w:type="dxa"/>
            <w:tcBorders>
              <w:top w:val="single" w:sz="4" w:space="0" w:color="auto"/>
              <w:left w:val="single" w:sz="4" w:space="0" w:color="auto"/>
              <w:bottom w:val="single" w:sz="4" w:space="0" w:color="auto"/>
              <w:right w:val="single" w:sz="4" w:space="0" w:color="auto"/>
            </w:tcBorders>
            <w:shd w:val="clear" w:color="auto" w:fill="02106F" w:themeFill="text1" w:themeFillShade="BF"/>
            <w:vAlign w:val="center"/>
            <w:hideMark/>
          </w:tcPr>
          <w:p w14:paraId="4C97F462" w14:textId="77777777" w:rsidR="00C73EA1" w:rsidRPr="00B41546" w:rsidRDefault="00C73EA1" w:rsidP="004B78DF">
            <w:pPr>
              <w:pStyle w:val="EStabelapeso1"/>
              <w:rPr>
                <w:color w:val="FFFFFF" w:themeColor="background1"/>
                <w:lang w:val="pt-BR"/>
              </w:rPr>
            </w:pPr>
            <w:r w:rsidRPr="00B41546">
              <w:rPr>
                <w:color w:val="FFFFFF" w:themeColor="background1"/>
                <w:lang w:val="pt-BR"/>
              </w:rPr>
              <w:t>Responsável Governança ou SGI</w:t>
            </w:r>
          </w:p>
        </w:tc>
      </w:tr>
      <w:tr w:rsidR="00C73EA1" w:rsidRPr="00B41546" w14:paraId="26B5A985" w14:textId="77777777" w:rsidTr="004B78DF">
        <w:trPr>
          <w:trHeight w:val="323"/>
        </w:trPr>
        <w:tc>
          <w:tcPr>
            <w:tcW w:w="3431" w:type="dxa"/>
            <w:gridSpan w:val="2"/>
            <w:tcBorders>
              <w:top w:val="single" w:sz="4" w:space="0" w:color="auto"/>
              <w:left w:val="single" w:sz="4" w:space="0" w:color="auto"/>
              <w:bottom w:val="single" w:sz="4" w:space="0" w:color="auto"/>
              <w:right w:val="single" w:sz="4" w:space="0" w:color="auto"/>
            </w:tcBorders>
            <w:hideMark/>
          </w:tcPr>
          <w:p w14:paraId="66B972CF" w14:textId="77777777" w:rsidR="00C73EA1" w:rsidRPr="00B41546" w:rsidRDefault="00C73EA1" w:rsidP="004B78DF">
            <w:pPr>
              <w:pStyle w:val="07ESTABELAFinalTexto"/>
              <w:numPr>
                <w:ilvl w:val="0"/>
                <w:numId w:val="0"/>
              </w:numPr>
            </w:pPr>
            <w:r w:rsidRPr="00B41546">
              <w:rPr>
                <w:b/>
                <w:bCs/>
              </w:rPr>
              <w:t>Nome:</w:t>
            </w:r>
            <w:r w:rsidRPr="00B41546">
              <w:t xml:space="preserve"> Rogério Rodrigues de Farias</w:t>
            </w:r>
          </w:p>
        </w:tc>
        <w:tc>
          <w:tcPr>
            <w:tcW w:w="2977" w:type="dxa"/>
            <w:tcBorders>
              <w:top w:val="single" w:sz="4" w:space="0" w:color="auto"/>
              <w:left w:val="single" w:sz="4" w:space="0" w:color="auto"/>
              <w:bottom w:val="single" w:sz="4" w:space="0" w:color="auto"/>
              <w:right w:val="single" w:sz="4" w:space="0" w:color="auto"/>
            </w:tcBorders>
            <w:hideMark/>
          </w:tcPr>
          <w:p w14:paraId="737668CE" w14:textId="77777777" w:rsidR="00C73EA1" w:rsidRPr="00B41546" w:rsidRDefault="004B78DF" w:rsidP="004B78DF">
            <w:pPr>
              <w:pStyle w:val="07ESTABELAFinalTexto"/>
              <w:numPr>
                <w:ilvl w:val="0"/>
                <w:numId w:val="0"/>
              </w:numPr>
            </w:pPr>
            <w:r w:rsidRPr="00B41546">
              <w:rPr>
                <w:b/>
                <w:bCs/>
              </w:rPr>
              <w:t>Nome:</w:t>
            </w:r>
            <w:r w:rsidRPr="00B41546">
              <w:t xml:space="preserve"> </w:t>
            </w:r>
            <w:r w:rsidR="00C73EA1" w:rsidRPr="00B41546">
              <w:t>Alexandre Souto</w:t>
            </w:r>
          </w:p>
        </w:tc>
        <w:tc>
          <w:tcPr>
            <w:tcW w:w="4111" w:type="dxa"/>
            <w:tcBorders>
              <w:top w:val="single" w:sz="4" w:space="0" w:color="auto"/>
              <w:left w:val="single" w:sz="4" w:space="0" w:color="auto"/>
              <w:bottom w:val="single" w:sz="4" w:space="0" w:color="auto"/>
              <w:right w:val="single" w:sz="4" w:space="0" w:color="auto"/>
            </w:tcBorders>
            <w:hideMark/>
          </w:tcPr>
          <w:p w14:paraId="209F9F79" w14:textId="77777777" w:rsidR="00C73EA1" w:rsidRPr="00B41546" w:rsidRDefault="004B78DF" w:rsidP="004B78DF">
            <w:pPr>
              <w:pStyle w:val="07ESTABELAFinalTexto"/>
              <w:numPr>
                <w:ilvl w:val="0"/>
                <w:numId w:val="0"/>
              </w:numPr>
            </w:pPr>
            <w:r w:rsidRPr="00B41546">
              <w:rPr>
                <w:b/>
                <w:bCs/>
              </w:rPr>
              <w:t>Nome:</w:t>
            </w:r>
            <w:r w:rsidRPr="00B41546">
              <w:t xml:space="preserve"> </w:t>
            </w:r>
            <w:r w:rsidR="00C73EA1" w:rsidRPr="00B41546">
              <w:t>Camila Rodrigues de Oliveira</w:t>
            </w:r>
            <w:r w:rsidR="00C73EA1" w:rsidRPr="00B41546" w:rsidDel="008C2273">
              <w:t xml:space="preserve"> </w:t>
            </w:r>
          </w:p>
        </w:tc>
      </w:tr>
      <w:tr w:rsidR="00C73EA1" w:rsidRPr="00B41546" w14:paraId="5F8A3A73" w14:textId="77777777" w:rsidTr="004B78DF">
        <w:trPr>
          <w:trHeight w:val="411"/>
        </w:trPr>
        <w:tc>
          <w:tcPr>
            <w:tcW w:w="3431" w:type="dxa"/>
            <w:gridSpan w:val="2"/>
            <w:tcBorders>
              <w:top w:val="single" w:sz="4" w:space="0" w:color="auto"/>
              <w:left w:val="single" w:sz="4" w:space="0" w:color="auto"/>
              <w:bottom w:val="single" w:sz="4" w:space="0" w:color="auto"/>
              <w:right w:val="single" w:sz="4" w:space="0" w:color="auto"/>
            </w:tcBorders>
            <w:hideMark/>
          </w:tcPr>
          <w:p w14:paraId="22350E83" w14:textId="77777777" w:rsidR="00C73EA1" w:rsidRPr="00B41546" w:rsidRDefault="004B78DF" w:rsidP="004B78DF">
            <w:pPr>
              <w:pStyle w:val="07ESTABELAFinalTexto"/>
              <w:numPr>
                <w:ilvl w:val="0"/>
                <w:numId w:val="0"/>
              </w:numPr>
            </w:pPr>
            <w:r w:rsidRPr="00B41546">
              <w:rPr>
                <w:b/>
                <w:bCs/>
              </w:rPr>
              <w:t>Cargo:</w:t>
            </w:r>
            <w:r w:rsidRPr="00B41546">
              <w:t xml:space="preserve"> </w:t>
            </w:r>
            <w:r w:rsidR="00C73EA1" w:rsidRPr="00B41546">
              <w:t xml:space="preserve">Engenheiro de Segurança do Trabalho </w:t>
            </w:r>
          </w:p>
        </w:tc>
        <w:tc>
          <w:tcPr>
            <w:tcW w:w="2977" w:type="dxa"/>
            <w:tcBorders>
              <w:top w:val="single" w:sz="4" w:space="0" w:color="auto"/>
              <w:left w:val="single" w:sz="4" w:space="0" w:color="auto"/>
              <w:bottom w:val="single" w:sz="4" w:space="0" w:color="auto"/>
              <w:right w:val="single" w:sz="4" w:space="0" w:color="auto"/>
            </w:tcBorders>
            <w:hideMark/>
          </w:tcPr>
          <w:p w14:paraId="687A7E18" w14:textId="77777777" w:rsidR="00C73EA1" w:rsidRPr="00B41546" w:rsidRDefault="004B78DF" w:rsidP="004B78DF">
            <w:pPr>
              <w:pStyle w:val="07ESTABELAFinalTexto"/>
              <w:numPr>
                <w:ilvl w:val="0"/>
                <w:numId w:val="0"/>
              </w:numPr>
            </w:pPr>
            <w:r w:rsidRPr="00B41546">
              <w:rPr>
                <w:b/>
                <w:bCs/>
              </w:rPr>
              <w:t>Cargo:</w:t>
            </w:r>
            <w:r w:rsidRPr="00B41546">
              <w:t xml:space="preserve"> </w:t>
            </w:r>
            <w:r w:rsidR="00C73EA1" w:rsidRPr="00B41546">
              <w:t>Diretor de Saúde, Segurança e Riscos</w:t>
            </w:r>
          </w:p>
        </w:tc>
        <w:tc>
          <w:tcPr>
            <w:tcW w:w="4111" w:type="dxa"/>
            <w:tcBorders>
              <w:top w:val="single" w:sz="4" w:space="0" w:color="auto"/>
              <w:left w:val="single" w:sz="4" w:space="0" w:color="auto"/>
              <w:bottom w:val="single" w:sz="4" w:space="0" w:color="auto"/>
              <w:right w:val="single" w:sz="4" w:space="0" w:color="auto"/>
            </w:tcBorders>
            <w:hideMark/>
          </w:tcPr>
          <w:p w14:paraId="3E445C00" w14:textId="77777777" w:rsidR="00C73EA1" w:rsidRPr="00B41546" w:rsidRDefault="00C73EA1" w:rsidP="004B78DF">
            <w:pPr>
              <w:pStyle w:val="07ESTABELAFinalTexto"/>
              <w:numPr>
                <w:ilvl w:val="0"/>
                <w:numId w:val="0"/>
              </w:numPr>
            </w:pPr>
            <w:r w:rsidRPr="00B41546">
              <w:rPr>
                <w:b/>
                <w:bCs/>
              </w:rPr>
              <w:t>Cargo:</w:t>
            </w:r>
            <w:r w:rsidRPr="00B41546">
              <w:t xml:space="preserve"> Analista de Governança e Controles Internos </w:t>
            </w:r>
          </w:p>
        </w:tc>
      </w:tr>
    </w:tbl>
    <w:p w14:paraId="54F12E6F" w14:textId="77777777" w:rsidR="00C73EA1" w:rsidRPr="00B41546" w:rsidRDefault="00C73EA1" w:rsidP="00C73EA1">
      <w:pPr>
        <w:jc w:val="both"/>
        <w:rPr>
          <w:rFonts w:cs="Arial"/>
        </w:rPr>
      </w:pPr>
    </w:p>
    <w:p w14:paraId="438F3E4D" w14:textId="77777777" w:rsidR="000C3A03" w:rsidRPr="00865D5E" w:rsidRDefault="000C3A03" w:rsidP="000C3A03">
      <w:pPr>
        <w:pStyle w:val="ESAberturacontinuacao"/>
        <w:ind w:left="170" w:hanging="170"/>
        <w:rPr>
          <w:szCs w:val="18"/>
        </w:rPr>
      </w:pPr>
    </w:p>
    <w:sectPr w:rsidR="000C3A03" w:rsidRPr="00865D5E" w:rsidSect="000B5E16">
      <w:headerReference w:type="default" r:id="rId79"/>
      <w:footerReference w:type="default" r:id="rId80"/>
      <w:headerReference w:type="first" r:id="rId81"/>
      <w:type w:val="continuous"/>
      <w:pgSz w:w="11906" w:h="16838" w:code="9"/>
      <w:pgMar w:top="1361" w:right="680" w:bottom="1361" w:left="680" w:header="561" w:footer="561"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5B979B" w14:textId="77777777" w:rsidR="00FB1C47" w:rsidRPr="00B41546" w:rsidRDefault="00FB1C47" w:rsidP="006F0B0B">
      <w:pPr>
        <w:spacing w:after="0"/>
      </w:pPr>
      <w:r w:rsidRPr="00B41546">
        <w:separator/>
      </w:r>
    </w:p>
  </w:endnote>
  <w:endnote w:type="continuationSeparator" w:id="0">
    <w:p w14:paraId="1264F829" w14:textId="77777777" w:rsidR="00FB1C47" w:rsidRPr="00B41546" w:rsidRDefault="00FB1C47" w:rsidP="006F0B0B">
      <w:pPr>
        <w:spacing w:after="0"/>
      </w:pPr>
      <w:r w:rsidRPr="00B41546">
        <w:continuationSeparator/>
      </w:r>
    </w:p>
  </w:endnote>
  <w:endnote w:type="continuationNotice" w:id="1">
    <w:p w14:paraId="439884B5" w14:textId="77777777" w:rsidR="00FB1C47" w:rsidRPr="00B41546" w:rsidRDefault="00FB1C4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A Smart Sans">
    <w:panose1 w:val="00000500000000000000"/>
    <w:charset w:val="00"/>
    <w:family w:val="auto"/>
    <w:pitch w:val="variable"/>
    <w:sig w:usb0="20000007" w:usb1="00000001" w:usb2="00000000" w:usb3="00000000" w:csb0="00000193" w:csb1="00000000"/>
    <w:embedRegular r:id="rId1" w:fontKey="{F16ACD42-190D-46E2-BB7A-A28F748BE7AF}"/>
    <w:embedBold r:id="rId2" w:fontKey="{9DC0083B-5907-40E1-972D-A4ABF8CD09DF}"/>
    <w:embedItalic r:id="rId3" w:fontKey="{B741511F-E7DA-43AD-A75E-93A428306F3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4" w:fontKey="{F4294207-B922-40B9-A0CE-A48A41173EE5}"/>
  </w:font>
  <w:font w:name="AA Smart Sans Light">
    <w:panose1 w:val="00000400000000000000"/>
    <w:charset w:val="00"/>
    <w:family w:val="auto"/>
    <w:pitch w:val="variable"/>
    <w:sig w:usb0="20000007" w:usb1="00000001" w:usb2="00000000" w:usb3="00000000" w:csb0="00000193" w:csb1="00000000"/>
    <w:embedRegular r:id="rId5" w:fontKey="{890DBEEB-6735-4540-BA2F-1CCBD347844A}"/>
    <w:embedBold r:id="rId6" w:fontKey="{3D1EDDA3-8145-48D2-A0FA-3AAB407792CC}"/>
    <w:embedItalic r:id="rId7" w:fontKey="{FE7D0710-9E58-4374-B203-C6D07838B371}"/>
  </w:font>
  <w:font w:name="Arial (W1)">
    <w:altName w:val="Arial"/>
    <w:charset w:val="00"/>
    <w:family w:val="swiss"/>
    <w:pitch w:val="variable"/>
    <w:sig w:usb0="20003A87" w:usb1="00000000" w:usb2="00000000" w:usb3="00000000" w:csb0="000001FF" w:csb1="00000000"/>
  </w:font>
  <w:font w:name="AA Smart Sans Bold">
    <w:panose1 w:val="00000800000000000000"/>
    <w:charset w:val="00"/>
    <w:family w:val="auto"/>
    <w:pitch w:val="variable"/>
    <w:sig w:usb0="20000007" w:usb1="00000001" w:usb2="00000000" w:usb3="00000000" w:csb0="00000193" w:csb1="00000000"/>
    <w:embedRegular r:id="rId8" w:fontKey="{DCB5E68E-16DE-4AC5-911F-2CC3EA24C0A7}"/>
    <w:embedBold r:id="rId9" w:fontKey="{F5BCEBBB-E896-4E75-8332-9F2DE3441306}"/>
    <w:embedItalic r:id="rId10" w:fontKey="{25CF29D6-EA6C-4AE8-959D-66C4DFBBBE58}"/>
  </w:font>
  <w:font w:name="Segoe UI">
    <w:panose1 w:val="020B0502040204020203"/>
    <w:charset w:val="00"/>
    <w:family w:val="swiss"/>
    <w:pitch w:val="variable"/>
    <w:sig w:usb0="E4002EFF" w:usb1="C000E47F" w:usb2="00000009" w:usb3="00000000" w:csb0="000001FF" w:csb1="00000000"/>
    <w:embedRegular r:id="rId11" w:fontKey="{D0874A2B-A057-4EF9-888B-70A24CA2B4A1}"/>
  </w:font>
  <w:font w:name="Consolas">
    <w:panose1 w:val="020B0609020204030204"/>
    <w:charset w:val="00"/>
    <w:family w:val="modern"/>
    <w:pitch w:val="fixed"/>
    <w:sig w:usb0="E00006FF" w:usb1="0000FCFF" w:usb2="00000001" w:usb3="00000000" w:csb0="0000019F" w:csb1="00000000"/>
    <w:embedRegular r:id="rId12" w:fontKey="{0EE1F5B2-BD24-4206-9A7D-846E5F24FC70}"/>
  </w:font>
  <w:font w:name="AA Smart Sans Head Light">
    <w:altName w:val="Calibri"/>
    <w:panose1 w:val="00000400000000000000"/>
    <w:charset w:val="00"/>
    <w:family w:val="auto"/>
    <w:pitch w:val="variable"/>
    <w:sig w:usb0="20000007" w:usb1="00000001" w:usb2="00000000" w:usb3="00000000" w:csb0="00000193" w:csb1="00000000"/>
    <w:embedRegular r:id="rId13" w:fontKey="{206BA7B5-282F-4C03-8BB8-F4985121A410}"/>
  </w:font>
  <w:font w:name="Arial Bold">
    <w:altName w:val="Arial"/>
    <w:panose1 w:val="020B07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14" w:fontKey="{1143E62A-725B-474D-9A35-10574A2BF2BE}"/>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embedRegular r:id="rId15" w:fontKey="{A7045229-910D-45A6-B022-30C5CD932196}"/>
    <w:embedBold r:id="rId16" w:fontKey="{DA8F0A76-FE31-4210-AC79-F38E87A06E84}"/>
    <w:embedBoldItalic r:id="rId17" w:fontKey="{55D43F1D-90C4-4F19-B19B-3AC5E931014D}"/>
  </w:font>
  <w:font w:name="Calibri">
    <w:panose1 w:val="020F0502020204030204"/>
    <w:charset w:val="00"/>
    <w:family w:val="swiss"/>
    <w:pitch w:val="variable"/>
    <w:sig w:usb0="E4002EFF" w:usb1="C200247B" w:usb2="00000009" w:usb3="00000000" w:csb0="000001FF" w:csb1="00000000"/>
    <w:embedBold r:id="rId18" w:fontKey="{EAA724EB-E7FB-4F32-B98C-44040F9AC179}"/>
  </w:font>
  <w:font w:name="Arial Unicode MS">
    <w:panose1 w:val="020B0604020202020204"/>
    <w:charset w:val="00"/>
    <w:family w:val="roman"/>
    <w:pitch w:val="variable"/>
    <w:sig w:usb0="00000003" w:usb1="00000000" w:usb2="00000000" w:usb3="00000000" w:csb0="00000001" w:csb1="00000000"/>
    <w:embedRegular r:id="rId19" w:fontKey="{CB3BB039-7F15-44C3-9B41-E5982EDDED67}"/>
    <w:embedBold r:id="rId20" w:fontKey="{692282EE-6645-494B-8318-321E60C6620E}"/>
  </w:font>
  <w:font w:name="AA Smart Sans Thin">
    <w:panose1 w:val="00000200000000000000"/>
    <w:charset w:val="00"/>
    <w:family w:val="auto"/>
    <w:pitch w:val="variable"/>
    <w:sig w:usb0="20000007" w:usb1="00000001" w:usb2="00000000" w:usb3="00000000" w:csb0="00000193" w:csb1="00000000"/>
    <w:embedRegular r:id="rId21" w:fontKey="{DBEE3804-6C68-4C02-A749-EC09CA17E9C1}"/>
    <w:embedBold r:id="rId22" w:fontKey="{E24E74AF-FDB4-48B5-8F00-CA9BACA14D4C}"/>
  </w:font>
  <w:font w:name="Arial Negrito">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C7C4A" w14:textId="50784719" w:rsidR="003D3E87" w:rsidRPr="00B41546" w:rsidRDefault="003D3E87" w:rsidP="00223F71">
    <w:pPr>
      <w:pStyle w:val="Rodap"/>
      <w:tabs>
        <w:tab w:val="clear" w:pos="4513"/>
        <w:tab w:val="clear" w:pos="9026"/>
      </w:tabs>
      <w:rPr>
        <w:sz w:val="12"/>
        <w:szCs w:val="12"/>
      </w:rPr>
    </w:pPr>
    <w:r w:rsidRPr="00B41546">
      <w:rPr>
        <w:sz w:val="12"/>
        <w:szCs w:val="12"/>
      </w:rPr>
      <w:t>Quando impresso, documento não controlado, certificar-se da versão vigente. Uso externo e reproduções somente permitidos mediante autorização expressa das Áreas de Governança</w:t>
    </w:r>
    <w:r w:rsidR="00C173A0" w:rsidRPr="00B41546">
      <w:rPr>
        <w:sz w:val="12"/>
        <w:szCs w:val="12"/>
      </w:rPr>
      <w:t xml:space="preserve"> </w:t>
    </w:r>
    <w:r w:rsidRPr="00B41546">
      <w:rPr>
        <w:sz w:val="12"/>
        <w:szCs w:val="12"/>
      </w:rPr>
      <w:t>ou SGI.</w:t>
    </w:r>
  </w:p>
  <w:p w14:paraId="09D8FF93" w14:textId="77777777" w:rsidR="003D3E87" w:rsidRPr="00B41546" w:rsidRDefault="003D3E87">
    <w:pPr>
      <w:pStyle w:val="Rodap"/>
      <w:rPr>
        <w:i/>
        <w:iCs/>
      </w:rPr>
    </w:pPr>
  </w:p>
  <w:p w14:paraId="64D151F6" w14:textId="77777777" w:rsidR="007525E7" w:rsidRPr="00B41546" w:rsidRDefault="003D3E87">
    <w:pPr>
      <w:pStyle w:val="Rodap"/>
    </w:pPr>
    <w:r w:rsidRPr="00B41546">
      <w:t xml:space="preserve">Uso interno - </w:t>
    </w:r>
    <w:r w:rsidR="00854CE2" w:rsidRPr="00B41546">
      <w:t xml:space="preserve">Revisão </w:t>
    </w:r>
    <w:sdt>
      <w:sdtPr>
        <w:alias w:val="Issue"/>
        <w:tag w:val=""/>
        <w:id w:val="-1301529256"/>
        <w:dataBinding w:prefixMappings="xmlns:ns0='http://purl.org/dc/elements/1.1/' xmlns:ns1='http://schemas.openxmlformats.org/package/2006/metadata/core-properties' " w:xpath="/ns1:coreProperties[1]/ns1:contentStatus[1]" w:storeItemID="{6C3C8BC8-F283-45AE-878A-BAB7291924A1}"/>
        <w:text/>
      </w:sdtPr>
      <w:sdtContent>
        <w:r w:rsidR="00C73EA1" w:rsidRPr="00B41546">
          <w:t>2</w:t>
        </w:r>
      </w:sdtContent>
    </w:sdt>
    <w:r w:rsidR="00F00A87" w:rsidRPr="00B41546">
      <w:t xml:space="preserve"> </w:t>
    </w:r>
    <w:r w:rsidR="0041646B" w:rsidRPr="00B41546">
      <w:t xml:space="preserve">- </w:t>
    </w:r>
    <w:r w:rsidR="00C73EA1" w:rsidRPr="00B41546">
      <w:t>28</w:t>
    </w:r>
    <w:r w:rsidR="0041646B" w:rsidRPr="00B41546">
      <w:t>/</w:t>
    </w:r>
    <w:r w:rsidR="00C73EA1" w:rsidRPr="00B41546">
      <w:t>11</w:t>
    </w:r>
    <w:r w:rsidR="0041646B" w:rsidRPr="00B41546">
      <w:t>/2024</w:t>
    </w:r>
    <w:r w:rsidR="00F00A87" w:rsidRPr="00B41546">
      <w:ptab w:relativeTo="margin" w:alignment="right" w:leader="none"/>
    </w:r>
    <w:r w:rsidR="00F00A87" w:rsidRPr="00B41546">
      <w:t>P</w:t>
    </w:r>
    <w:r w:rsidR="00044777" w:rsidRPr="00B41546">
      <w:t>ágina</w:t>
    </w:r>
    <w:r w:rsidR="00F00A87" w:rsidRPr="00B41546">
      <w:t xml:space="preserve"> </w:t>
    </w:r>
    <w:r w:rsidR="007525E7" w:rsidRPr="00B41546">
      <w:fldChar w:fldCharType="begin"/>
    </w:r>
    <w:r w:rsidR="007525E7" w:rsidRPr="00B41546">
      <w:instrText xml:space="preserve"> page </w:instrText>
    </w:r>
    <w:r w:rsidR="007525E7" w:rsidRPr="00B41546">
      <w:fldChar w:fldCharType="separate"/>
    </w:r>
    <w:r w:rsidR="007525E7" w:rsidRPr="00B41546">
      <w:t>1</w:t>
    </w:r>
    <w:r w:rsidR="007525E7" w:rsidRPr="00B41546">
      <w:fldChar w:fldCharType="end"/>
    </w:r>
    <w:r w:rsidR="00F00A87" w:rsidRPr="00B41546">
      <w:t xml:space="preserve"> </w:t>
    </w:r>
    <w:r w:rsidR="00044777" w:rsidRPr="00B41546">
      <w:t>de</w:t>
    </w:r>
    <w:r w:rsidR="00F00A87" w:rsidRPr="00B41546">
      <w:t xml:space="preserve"> </w:t>
    </w:r>
    <w:r w:rsidR="007131CD" w:rsidRPr="00B41546">
      <w:fldChar w:fldCharType="begin"/>
    </w:r>
    <w:r w:rsidR="007131CD" w:rsidRPr="00B41546">
      <w:instrText xml:space="preserve"> numpages </w:instrText>
    </w:r>
    <w:r w:rsidR="007131CD" w:rsidRPr="00B41546">
      <w:fldChar w:fldCharType="separate"/>
    </w:r>
    <w:r w:rsidR="00F00A87" w:rsidRPr="00B41546">
      <w:t>4</w:t>
    </w:r>
    <w:r w:rsidR="007131CD" w:rsidRPr="00B4154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83A99C" w14:textId="77777777" w:rsidR="00FB1C47" w:rsidRPr="00B41546" w:rsidRDefault="00FB1C47" w:rsidP="006F0B0B">
      <w:pPr>
        <w:spacing w:after="0"/>
      </w:pPr>
      <w:r w:rsidRPr="00B41546">
        <w:separator/>
      </w:r>
    </w:p>
  </w:footnote>
  <w:footnote w:type="continuationSeparator" w:id="0">
    <w:p w14:paraId="318579AF" w14:textId="77777777" w:rsidR="00FB1C47" w:rsidRPr="00B41546" w:rsidRDefault="00FB1C47" w:rsidP="006F0B0B">
      <w:pPr>
        <w:spacing w:after="0"/>
      </w:pPr>
      <w:r w:rsidRPr="00B41546">
        <w:continuationSeparator/>
      </w:r>
    </w:p>
  </w:footnote>
  <w:footnote w:type="continuationNotice" w:id="1">
    <w:p w14:paraId="73EEEDF8" w14:textId="77777777" w:rsidR="00FB1C47" w:rsidRPr="00B41546" w:rsidRDefault="00FB1C4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0F424" w14:textId="77777777" w:rsidR="00D40FB4" w:rsidRPr="00B41546" w:rsidRDefault="000420E2">
    <w:pPr>
      <w:pStyle w:val="Cabealho"/>
    </w:pPr>
    <w:r w:rsidRPr="00B41546">
      <w:rPr>
        <w:noProof/>
      </w:rPr>
      <mc:AlternateContent>
        <mc:Choice Requires="wps">
          <w:drawing>
            <wp:anchor distT="0" distB="0" distL="114300" distR="114300" simplePos="0" relativeHeight="251542016" behindDoc="0" locked="0" layoutInCell="1" allowOverlap="1" wp14:anchorId="3E99039C" wp14:editId="2E81C5D0">
              <wp:simplePos x="0" y="0"/>
              <wp:positionH relativeFrom="column">
                <wp:posOffset>6229201</wp:posOffset>
              </wp:positionH>
              <wp:positionV relativeFrom="paragraph">
                <wp:posOffset>-231289</wp:posOffset>
              </wp:positionV>
              <wp:extent cx="743193" cy="233464"/>
              <wp:effectExtent l="0" t="0" r="0" b="0"/>
              <wp:wrapNone/>
              <wp:docPr id="514204065" name="Caixa de Texto 3"/>
              <wp:cNvGraphicFramePr/>
              <a:graphic xmlns:a="http://schemas.openxmlformats.org/drawingml/2006/main">
                <a:graphicData uri="http://schemas.microsoft.com/office/word/2010/wordprocessingShape">
                  <wps:wsp>
                    <wps:cNvSpPr txBox="1"/>
                    <wps:spPr>
                      <a:xfrm>
                        <a:off x="0" y="0"/>
                        <a:ext cx="743193" cy="233464"/>
                      </a:xfrm>
                      <a:prstGeom prst="rect">
                        <a:avLst/>
                      </a:prstGeom>
                      <a:solidFill>
                        <a:schemeClr val="lt1"/>
                      </a:solidFill>
                      <a:ln w="6350">
                        <a:noFill/>
                      </a:ln>
                    </wps:spPr>
                    <wps:txbx>
                      <w:txbxContent>
                        <w:p w14:paraId="0887873E" w14:textId="77777777" w:rsidR="000420E2" w:rsidRPr="00B41546" w:rsidRDefault="000420E2">
                          <w:r w:rsidRPr="00B41546">
                            <w:rPr>
                              <w:rFonts w:ascii="Arial" w:eastAsia="Arial" w:hAnsi="Arial" w:cs="Arial"/>
                              <w:color w:val="031795"/>
                              <w:sz w:val="16"/>
                              <w:szCs w:val="16"/>
                            </w:rPr>
                            <w:t>[OFFICIAL]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9039C" id="_x0000_t202" coordsize="21600,21600" o:spt="202" path="m,l,21600r21600,l21600,xe">
              <v:stroke joinstyle="miter"/>
              <v:path gradientshapeok="t" o:connecttype="rect"/>
            </v:shapetype>
            <v:shape id="Caixa de Texto 3" o:spid="_x0000_s1113" type="#_x0000_t202" style="position:absolute;margin-left:490.5pt;margin-top:-18.2pt;width:58.5pt;height:18.4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" fillcolor="white [3201]" stroked="f" strokeweight=".5pt">
              <v:textbox>
                <w:txbxContent>
                  <w:p w14:paraId="0887873E" w14:textId="77777777" w:rsidR="000420E2" w:rsidRPr="00B41546" w:rsidRDefault="000420E2">
                    <w:r w:rsidRPr="00B41546">
                      <w:rPr>
                        <w:rFonts w:ascii="Arial" w:eastAsia="Arial" w:hAnsi="Arial" w:cs="Arial"/>
                        <w:color w:val="031795"/>
                        <w:sz w:val="16"/>
                        <w:szCs w:val="16"/>
                      </w:rPr>
                      <w:t>[OFFICIAL]</w:t>
                    </w:r>
                  </w:p>
                </w:txbxContent>
              </v:textbox>
            </v:shape>
          </w:pict>
        </mc:Fallback>
      </mc:AlternateContent>
    </w:r>
    <w:r w:rsidR="00501E8F" w:rsidRPr="00B41546">
      <w:t>PRO.BRA.SSO.0</w:t>
    </w:r>
    <w:r w:rsidR="00C73EA1" w:rsidRPr="00B41546">
      <w:t>14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99AEC" w14:textId="77777777" w:rsidR="007525E7" w:rsidRPr="00B41546" w:rsidRDefault="000D048C">
    <w:pPr>
      <w:pStyle w:val="Cabealho"/>
    </w:pPr>
    <w:r w:rsidRPr="00B41546">
      <w:rPr>
        <w:noProof/>
      </w:rPr>
      <mc:AlternateContent>
        <mc:Choice Requires="wps">
          <w:drawing>
            <wp:anchor distT="0" distB="0" distL="114300" distR="114300" simplePos="0" relativeHeight="251536896" behindDoc="0" locked="0" layoutInCell="1" allowOverlap="1" wp14:anchorId="44DCC8C1" wp14:editId="443806CD">
              <wp:simplePos x="0" y="0"/>
              <wp:positionH relativeFrom="margin">
                <wp:posOffset>-2617198</wp:posOffset>
              </wp:positionH>
              <wp:positionV relativeFrom="paragraph">
                <wp:posOffset>-950051</wp:posOffset>
              </wp:positionV>
              <wp:extent cx="11915775" cy="5938520"/>
              <wp:effectExtent l="0" t="0" r="9525" b="5080"/>
              <wp:wrapNone/>
              <wp:docPr id="1028507727" name="Oval 2"/>
              <wp:cNvGraphicFramePr/>
              <a:graphic xmlns:a="http://schemas.openxmlformats.org/drawingml/2006/main">
                <a:graphicData uri="http://schemas.microsoft.com/office/word/2010/wordprocessingShape">
                  <wps:wsp>
                    <wps:cNvSpPr/>
                    <wps:spPr>
                      <a:xfrm>
                        <a:off x="0" y="0"/>
                        <a:ext cx="11915775" cy="593852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402DF" id="Oval 2" o:spid="_x0000_s1026" style="position:absolute;margin-left:-206.1pt;margin-top:-74.8pt;width:938.25pt;height:467.6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" fillcolor="white [3212]" stroked="f" strokeweight="1pt">
              <v:stroke joinstyle="miter"/>
              <w10:wrap anchorx="margin"/>
            </v:oval>
          </w:pict>
        </mc:Fallback>
      </mc:AlternateContent>
    </w:r>
    <w:r w:rsidRPr="00B41546">
      <w:rPr>
        <w:noProof/>
      </w:rPr>
      <w:drawing>
        <wp:anchor distT="0" distB="0" distL="114300" distR="114300" simplePos="0" relativeHeight="251539968" behindDoc="1" locked="1" layoutInCell="1" allowOverlap="1" wp14:anchorId="755DBE28" wp14:editId="5B23C6FD">
          <wp:simplePos x="0" y="0"/>
          <wp:positionH relativeFrom="margin">
            <wp:posOffset>-2476500</wp:posOffset>
          </wp:positionH>
          <wp:positionV relativeFrom="page">
            <wp:posOffset>4070350</wp:posOffset>
          </wp:positionV>
          <wp:extent cx="11627485" cy="6612255"/>
          <wp:effectExtent l="0" t="0" r="0" b="0"/>
          <wp:wrapNone/>
          <wp:docPr id="1438181595" name="Picture 10425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81595" name="Picture 1042523421"/>
                  <pic:cNvPicPr/>
                </pic:nvPicPr>
                <pic:blipFill rotWithShape="1">
                  <a:blip r:embed="rId1">
                    <a:extLst>
                      <a:ext uri="{28A0092B-C50C-407E-A947-70E740481C1C}">
                        <a14:useLocalDpi xmlns:a14="http://schemas.microsoft.com/office/drawing/2010/main" val="0"/>
                      </a:ext>
                    </a:extLst>
                  </a:blip>
                  <a:srcRect b="14795"/>
                  <a:stretch/>
                </pic:blipFill>
                <pic:spPr>
                  <a:xfrm>
                    <a:off x="0" y="0"/>
                    <a:ext cx="11627485" cy="6612255"/>
                  </a:xfrm>
                  <a:prstGeom prst="rect">
                    <a:avLst/>
                  </a:prstGeom>
                </pic:spPr>
              </pic:pic>
            </a:graphicData>
          </a:graphic>
          <wp14:sizeRelH relativeFrom="page">
            <wp14:pctWidth>0</wp14:pctWidth>
          </wp14:sizeRelH>
          <wp14:sizeRelV relativeFrom="page">
            <wp14:pctHeight>0</wp14:pctHeight>
          </wp14:sizeRelV>
        </wp:anchor>
      </w:drawing>
    </w:r>
    <w:r w:rsidR="00D40FB4" w:rsidRPr="00B41546">
      <w:rPr>
        <w:noProof/>
      </w:rPr>
      <w:drawing>
        <wp:anchor distT="0" distB="720090" distL="114300" distR="114300" simplePos="0" relativeHeight="251538944" behindDoc="0" locked="0" layoutInCell="1" allowOverlap="1" wp14:anchorId="6EECF0EF" wp14:editId="3124FF39">
          <wp:simplePos x="0" y="0"/>
          <wp:positionH relativeFrom="page">
            <wp:posOffset>-2172832</wp:posOffset>
          </wp:positionH>
          <wp:positionV relativeFrom="page">
            <wp:posOffset>-579422</wp:posOffset>
          </wp:positionV>
          <wp:extent cx="1883520" cy="415440"/>
          <wp:effectExtent l="0" t="0" r="2540" b="3810"/>
          <wp:wrapTopAndBottom/>
          <wp:docPr id="841248662" name="Picture 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7657" name="Picture 1" hidden="1"/>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883520" cy="415440"/>
                  </a:xfrm>
                  <a:prstGeom prst="rect">
                    <a:avLst/>
                  </a:prstGeom>
                </pic:spPr>
              </pic:pic>
            </a:graphicData>
          </a:graphic>
          <wp14:sizeRelH relativeFrom="page">
            <wp14:pctWidth>0</wp14:pctWidth>
          </wp14:sizeRelH>
          <wp14:sizeRelV relativeFrom="page">
            <wp14:pctHeight>0</wp14:pctHeight>
          </wp14:sizeRelV>
        </wp:anchor>
      </w:drawing>
    </w:r>
    <w:r w:rsidR="007525E7" w:rsidRPr="00B41546">
      <w:rPr>
        <w:noProof/>
      </w:rPr>
      <mc:AlternateContent>
        <mc:Choice Requires="wps">
          <w:drawing>
            <wp:anchor distT="0" distB="0" distL="0" distR="0" simplePos="0" relativeHeight="251537920" behindDoc="0" locked="0" layoutInCell="1" allowOverlap="1" wp14:anchorId="209DFE65" wp14:editId="73600119">
              <wp:simplePos x="635" y="635"/>
              <wp:positionH relativeFrom="page">
                <wp:align>right</wp:align>
              </wp:positionH>
              <wp:positionV relativeFrom="page">
                <wp:align>top</wp:align>
              </wp:positionV>
              <wp:extent cx="443865" cy="443865"/>
              <wp:effectExtent l="0" t="0" r="0" b="6350"/>
              <wp:wrapNone/>
              <wp:docPr id="7677779" name="Text Box 76777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C8BA32F" w14:textId="77777777" w:rsidR="007525E7" w:rsidRPr="00B41546" w:rsidRDefault="007525E7" w:rsidP="004B50B7">
                          <w:pPr>
                            <w:spacing w:after="0"/>
                            <w:rPr>
                              <w:rFonts w:ascii="Arial" w:eastAsia="Arial" w:hAnsi="Arial" w:cs="Arial"/>
                              <w:color w:val="031795"/>
                              <w:sz w:val="16"/>
                              <w:szCs w:val="16"/>
                            </w:rPr>
                          </w:pPr>
                          <w:r w:rsidRPr="00B41546">
                            <w:rPr>
                              <w:rFonts w:ascii="Arial" w:eastAsia="Arial" w:hAnsi="Arial" w:cs="Arial"/>
                              <w:color w:val="031795"/>
                              <w:sz w:val="16"/>
                              <w:szCs w:val="16"/>
                            </w:rPr>
                            <w:t>[OFFICIAL]</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09DFE65" id="_x0000_t202" coordsize="21600,21600" o:spt="202" path="m,l,21600r21600,l21600,xe">
              <v:stroke joinstyle="miter"/>
              <v:path gradientshapeok="t" o:connecttype="rect"/>
            </v:shapetype>
            <v:shape id="Text Box 7677779" o:spid="_x0000_s1114" type="#_x0000_t202" alt="[OFFICIAL]" style="position:absolute;margin-left:-16.25pt;margin-top:0;width:34.95pt;height:34.95pt;z-index:25153792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" filled="f" stroked="f">
              <v:textbox style="mso-fit-shape-to-text:t" inset="0,15pt,20pt,0">
                <w:txbxContent>
                  <w:p w14:paraId="6C8BA32F" w14:textId="77777777" w:rsidR="007525E7" w:rsidRPr="00B41546" w:rsidRDefault="007525E7" w:rsidP="004B50B7">
                    <w:pPr>
                      <w:spacing w:after="0"/>
                      <w:rPr>
                        <w:rFonts w:ascii="Arial" w:eastAsia="Arial" w:hAnsi="Arial" w:cs="Arial"/>
                        <w:color w:val="031795"/>
                        <w:sz w:val="16"/>
                        <w:szCs w:val="16"/>
                      </w:rPr>
                    </w:pPr>
                    <w:r w:rsidRPr="00B41546">
                      <w:rPr>
                        <w:rFonts w:ascii="Arial" w:eastAsia="Arial" w:hAnsi="Arial" w:cs="Arial"/>
                        <w:color w:val="031795"/>
                        <w:sz w:val="16"/>
                        <w:szCs w:val="16"/>
                      </w:rPr>
                      <w:t>[OFFICIAL]</w:t>
                    </w:r>
                  </w:p>
                </w:txbxContent>
              </v:textbox>
              <w10:wrap anchorx="page" anchory="page"/>
            </v:shape>
          </w:pict>
        </mc:Fallback>
      </mc:AlternateContent>
    </w:r>
    <w:r w:rsidR="00D40FB4" w:rsidRPr="00B41546">
      <w:rPr>
        <w:noProof/>
      </w:rPr>
      <w:drawing>
        <wp:anchor distT="0" distB="0" distL="114300" distR="114300" simplePos="0" relativeHeight="251540992" behindDoc="0" locked="0" layoutInCell="1" allowOverlap="1" wp14:anchorId="505208B0" wp14:editId="29085848">
          <wp:simplePos x="0" y="0"/>
          <wp:positionH relativeFrom="column">
            <wp:posOffset>-1905</wp:posOffset>
          </wp:positionH>
          <wp:positionV relativeFrom="paragraph">
            <wp:posOffset>-1270</wp:posOffset>
          </wp:positionV>
          <wp:extent cx="1884045" cy="414655"/>
          <wp:effectExtent l="0" t="0" r="1905" b="4445"/>
          <wp:wrapNone/>
          <wp:docPr id="139583389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84045" cy="414655"/>
                  </a:xfrm>
                  <a:prstGeom prst="rect">
                    <a:avLst/>
                  </a:prstGeom>
                  <a:noFill/>
                </pic:spPr>
              </pic:pic>
            </a:graphicData>
          </a:graphic>
        </wp:anchor>
      </w:drawing>
    </w:r>
  </w:p>
  <w:p w14:paraId="440022F5" w14:textId="77777777" w:rsidR="00D40FB4" w:rsidRPr="00B41546" w:rsidRDefault="00D40FB4">
    <w:pPr>
      <w:pStyle w:val="Cabealho"/>
    </w:pPr>
  </w:p>
  <w:p w14:paraId="5449E599" w14:textId="77777777" w:rsidR="00D40FB4" w:rsidRPr="00B41546" w:rsidRDefault="00D40FB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7A6DF2"/>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D5A00A1E"/>
    <w:lvl w:ilvl="0">
      <w:start w:val="1"/>
      <w:numFmt w:val="decimal"/>
      <w:pStyle w:val="Numerada4"/>
      <w:lvlText w:val="%1."/>
      <w:lvlJc w:val="left"/>
      <w:pPr>
        <w:tabs>
          <w:tab w:val="num" w:pos="1209"/>
        </w:tabs>
        <w:ind w:left="1209" w:hanging="360"/>
      </w:pPr>
    </w:lvl>
  </w:abstractNum>
  <w:abstractNum w:abstractNumId="2" w15:restartNumberingAfterBreak="0">
    <w:nsid w:val="FFFFFF80"/>
    <w:multiLevelType w:val="singleLevel"/>
    <w:tmpl w:val="DE8677FA"/>
    <w:lvl w:ilvl="0">
      <w:start w:val="1"/>
      <w:numFmt w:val="bullet"/>
      <w:pStyle w:val="Commarcador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844C172"/>
    <w:lvl w:ilvl="0">
      <w:start w:val="1"/>
      <w:numFmt w:val="bullet"/>
      <w:pStyle w:val="Commarcador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7EDAFCB8"/>
    <w:lvl w:ilvl="0">
      <w:start w:val="1"/>
      <w:numFmt w:val="bullet"/>
      <w:pStyle w:val="Commarcadores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6D62904"/>
    <w:lvl w:ilvl="0">
      <w:start w:val="1"/>
      <w:numFmt w:val="bullet"/>
      <w:pStyle w:val="Commarcadores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6D745744"/>
    <w:lvl w:ilvl="0">
      <w:start w:val="1"/>
      <w:numFmt w:val="bullet"/>
      <w:pStyle w:val="Commarcadores"/>
      <w:lvlText w:val=""/>
      <w:lvlJc w:val="left"/>
      <w:pPr>
        <w:tabs>
          <w:tab w:val="num" w:pos="360"/>
        </w:tabs>
        <w:ind w:left="360" w:hanging="360"/>
      </w:pPr>
      <w:rPr>
        <w:rFonts w:ascii="Symbol" w:hAnsi="Symbol" w:hint="default"/>
      </w:rPr>
    </w:lvl>
  </w:abstractNum>
  <w:abstractNum w:abstractNumId="7" w15:restartNumberingAfterBreak="0">
    <w:nsid w:val="0017216E"/>
    <w:multiLevelType w:val="multilevel"/>
    <w:tmpl w:val="922C24D0"/>
    <w:styleLink w:val="Listaatual22"/>
    <w:lvl w:ilvl="0">
      <w:start w:val="1"/>
      <w:numFmt w:val="bullet"/>
      <w:lvlText w:val=""/>
      <w:lvlJc w:val="left"/>
      <w:pPr>
        <w:ind w:left="284" w:hanging="171"/>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00420690"/>
    <w:multiLevelType w:val="multilevel"/>
    <w:tmpl w:val="3168CC86"/>
    <w:styleLink w:val="Listaatual39"/>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04340E0"/>
    <w:multiLevelType w:val="multilevel"/>
    <w:tmpl w:val="76029AFA"/>
    <w:lvl w:ilvl="0">
      <w:start w:val="1"/>
      <w:numFmt w:val="decimal"/>
      <w:lvlText w:val="%1"/>
      <w:lvlJc w:val="left"/>
      <w:pPr>
        <w:ind w:left="1245" w:hanging="432"/>
      </w:pPr>
      <w:rPr>
        <w:rFonts w:hint="default"/>
      </w:rPr>
    </w:lvl>
    <w:lvl w:ilvl="1">
      <w:start w:val="1"/>
      <w:numFmt w:val="none"/>
      <w:pStyle w:val="Titulo2"/>
      <w:isLgl/>
      <w:lvlText w:val="4.1"/>
      <w:lvlJc w:val="left"/>
      <w:pPr>
        <w:ind w:left="1389" w:hanging="576"/>
      </w:pPr>
      <w:rPr>
        <w:rFonts w:hint="default"/>
      </w:rPr>
    </w:lvl>
    <w:lvl w:ilvl="2">
      <w:start w:val="1"/>
      <w:numFmt w:val="decimal"/>
      <w:pStyle w:val="Ttulo3"/>
      <w:lvlText w:val="%1.%2.%3"/>
      <w:lvlJc w:val="left"/>
      <w:pPr>
        <w:ind w:left="1533" w:hanging="720"/>
      </w:pPr>
      <w:rPr>
        <w:rFonts w:hint="default"/>
      </w:rPr>
    </w:lvl>
    <w:lvl w:ilvl="3">
      <w:start w:val="1"/>
      <w:numFmt w:val="decimal"/>
      <w:pStyle w:val="Ttulo4"/>
      <w:lvlText w:val="%1.%2.%3.%4"/>
      <w:lvlJc w:val="left"/>
      <w:pPr>
        <w:ind w:left="1677" w:hanging="864"/>
      </w:pPr>
      <w:rPr>
        <w:rFonts w:hint="default"/>
      </w:rPr>
    </w:lvl>
    <w:lvl w:ilvl="4">
      <w:start w:val="1"/>
      <w:numFmt w:val="decimal"/>
      <w:pStyle w:val="Ttulo5"/>
      <w:lvlText w:val="%1.%2.%3.%4.%5"/>
      <w:lvlJc w:val="left"/>
      <w:pPr>
        <w:ind w:left="1821" w:hanging="1008"/>
      </w:pPr>
      <w:rPr>
        <w:rFonts w:hint="default"/>
      </w:rPr>
    </w:lvl>
    <w:lvl w:ilvl="5">
      <w:start w:val="1"/>
      <w:numFmt w:val="decimal"/>
      <w:pStyle w:val="Ttulo6"/>
      <w:lvlText w:val="%1.%2.%3.%4.%5.%6"/>
      <w:lvlJc w:val="left"/>
      <w:pPr>
        <w:ind w:left="1965" w:hanging="1152"/>
      </w:pPr>
      <w:rPr>
        <w:rFonts w:hint="default"/>
      </w:rPr>
    </w:lvl>
    <w:lvl w:ilvl="6">
      <w:start w:val="1"/>
      <w:numFmt w:val="decimal"/>
      <w:pStyle w:val="Ttulo7"/>
      <w:lvlText w:val="%1.%2.%3.%4.%5.%6.%7"/>
      <w:lvlJc w:val="left"/>
      <w:pPr>
        <w:ind w:left="2109" w:hanging="1296"/>
      </w:pPr>
      <w:rPr>
        <w:rFonts w:hint="default"/>
      </w:rPr>
    </w:lvl>
    <w:lvl w:ilvl="7">
      <w:start w:val="1"/>
      <w:numFmt w:val="decimal"/>
      <w:pStyle w:val="Ttulo8"/>
      <w:lvlText w:val="%1.%2.%3.%4.%5.%6.%7.%8"/>
      <w:lvlJc w:val="left"/>
      <w:pPr>
        <w:ind w:left="2253" w:hanging="1440"/>
      </w:pPr>
      <w:rPr>
        <w:rFonts w:hint="default"/>
      </w:rPr>
    </w:lvl>
    <w:lvl w:ilvl="8">
      <w:start w:val="1"/>
      <w:numFmt w:val="decimal"/>
      <w:pStyle w:val="Ttulo9"/>
      <w:lvlText w:val="%1.%2.%3.%4.%5.%6.%7.%8.%9"/>
      <w:lvlJc w:val="left"/>
      <w:pPr>
        <w:ind w:left="2397" w:hanging="1584"/>
      </w:pPr>
      <w:rPr>
        <w:rFonts w:hint="default"/>
      </w:rPr>
    </w:lvl>
  </w:abstractNum>
  <w:abstractNum w:abstractNumId="10" w15:restartNumberingAfterBreak="0">
    <w:nsid w:val="009D3C81"/>
    <w:multiLevelType w:val="multilevel"/>
    <w:tmpl w:val="957C327E"/>
    <w:styleLink w:val="Listaatual1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2116E7E"/>
    <w:multiLevelType w:val="multilevel"/>
    <w:tmpl w:val="80EAEE6C"/>
    <w:styleLink w:val="Listaatual1"/>
    <w:lvl w:ilvl="0">
      <w:start w:val="1"/>
      <w:numFmt w:val="bullet"/>
      <w:lvlText w:val=""/>
      <w:lvlJc w:val="left"/>
      <w:pPr>
        <w:ind w:left="810" w:hanging="360"/>
      </w:pPr>
      <w:rPr>
        <w:rFonts w:ascii="Wingdings" w:hAnsi="Wingdings"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2" w15:restartNumberingAfterBreak="0">
    <w:nsid w:val="042F3EF1"/>
    <w:multiLevelType w:val="multilevel"/>
    <w:tmpl w:val="51B4CB3C"/>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65807A1"/>
    <w:multiLevelType w:val="multilevel"/>
    <w:tmpl w:val="2988BF5A"/>
    <w:styleLink w:val="Listaatual41"/>
    <w:lvl w:ilvl="0">
      <w:start w:val="1"/>
      <w:numFmt w:val="decimal"/>
      <w:lvlText w:val="4.%1"/>
      <w:lvlJc w:val="left"/>
      <w:pPr>
        <w:ind w:left="567" w:hanging="567"/>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7771A7C"/>
    <w:multiLevelType w:val="hybridMultilevel"/>
    <w:tmpl w:val="346ED020"/>
    <w:lvl w:ilvl="0" w:tplc="EACC5160">
      <w:start w:val="1"/>
      <w:numFmt w:val="bullet"/>
      <w:pStyle w:val="ESLEGENDA"/>
      <w:lvlText w:val="à"/>
      <w:lvlJc w:val="left"/>
      <w:pPr>
        <w:ind w:left="1192" w:hanging="340"/>
      </w:pPr>
      <w:rPr>
        <w:rFonts w:ascii="Wingdings" w:hAnsi="Wingdings" w:hint="default"/>
        <w:b/>
        <w:i w:val="0"/>
        <w:u w:color="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08B70908"/>
    <w:multiLevelType w:val="hybridMultilevel"/>
    <w:tmpl w:val="39028560"/>
    <w:lvl w:ilvl="0" w:tplc="C85AC7DE">
      <w:start w:val="1"/>
      <w:numFmt w:val="bullet"/>
      <w:pStyle w:val="ListaNivel1"/>
      <w:lvlText w:val="­"/>
      <w:lvlJc w:val="left"/>
      <w:pPr>
        <w:tabs>
          <w:tab w:val="num" w:pos="1559"/>
        </w:tabs>
        <w:ind w:left="1559" w:hanging="425"/>
      </w:pPr>
      <w:rPr>
        <w:rFonts w:ascii="Times New Roman" w:hAnsi="Times New Roman" w:cs="Times New Roman" w:hint="default"/>
        <w:sz w:val="16"/>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9094150"/>
    <w:multiLevelType w:val="multilevel"/>
    <w:tmpl w:val="F18898C6"/>
    <w:styleLink w:val="Listaatual48"/>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17" w15:restartNumberingAfterBreak="0">
    <w:nsid w:val="0970382E"/>
    <w:multiLevelType w:val="multilevel"/>
    <w:tmpl w:val="6C5EDBEE"/>
    <w:styleLink w:val="Listaatual30"/>
    <w:lvl w:ilvl="0">
      <w:start w:val="1"/>
      <w:numFmt w:val="decimal"/>
      <w:lvlText w:val="%1."/>
      <w:lvlJc w:val="left"/>
      <w:pPr>
        <w:ind w:left="397"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A8A0592"/>
    <w:multiLevelType w:val="multilevel"/>
    <w:tmpl w:val="E1E2205E"/>
    <w:styleLink w:val="Listaatual12"/>
    <w:lvl w:ilvl="0">
      <w:start w:val="1"/>
      <w:numFmt w:val="lowerLetter"/>
      <w:lvlText w:val="%1)"/>
      <w:lvlJc w:val="left"/>
      <w:pPr>
        <w:ind w:left="717"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B1F61D6"/>
    <w:multiLevelType w:val="hybridMultilevel"/>
    <w:tmpl w:val="26422D4C"/>
    <w:lvl w:ilvl="0" w:tplc="07E0747A">
      <w:start w:val="1"/>
      <w:numFmt w:val="bullet"/>
      <w:pStyle w:val="ListaNvel2"/>
      <w:lvlText w:val="·"/>
      <w:lvlJc w:val="left"/>
      <w:pPr>
        <w:tabs>
          <w:tab w:val="num" w:pos="1778"/>
        </w:tabs>
        <w:ind w:left="1758" w:hanging="340"/>
      </w:pPr>
      <w:rPr>
        <w:rFonts w:ascii="Times New Roman" w:hAnsi="Times New Roman" w:cs="Times New Roman" w:hint="default"/>
        <w:b w:val="0"/>
        <w:i w:val="0"/>
        <w:color w:val="auto"/>
        <w:sz w:val="24"/>
      </w:rPr>
    </w:lvl>
    <w:lvl w:ilvl="1" w:tplc="04160019" w:tentative="1">
      <w:start w:val="1"/>
      <w:numFmt w:val="lowerLetter"/>
      <w:lvlText w:val="%2."/>
      <w:lvlJc w:val="left"/>
      <w:pPr>
        <w:tabs>
          <w:tab w:val="num" w:pos="2574"/>
        </w:tabs>
        <w:ind w:left="2574" w:hanging="360"/>
      </w:pPr>
    </w:lvl>
    <w:lvl w:ilvl="2" w:tplc="0416001B" w:tentative="1">
      <w:start w:val="1"/>
      <w:numFmt w:val="lowerRoman"/>
      <w:lvlText w:val="%3."/>
      <w:lvlJc w:val="right"/>
      <w:pPr>
        <w:tabs>
          <w:tab w:val="num" w:pos="3294"/>
        </w:tabs>
        <w:ind w:left="3294" w:hanging="180"/>
      </w:pPr>
    </w:lvl>
    <w:lvl w:ilvl="3" w:tplc="0416000F" w:tentative="1">
      <w:start w:val="1"/>
      <w:numFmt w:val="decimal"/>
      <w:lvlText w:val="%4."/>
      <w:lvlJc w:val="left"/>
      <w:pPr>
        <w:tabs>
          <w:tab w:val="num" w:pos="4014"/>
        </w:tabs>
        <w:ind w:left="4014" w:hanging="360"/>
      </w:pPr>
    </w:lvl>
    <w:lvl w:ilvl="4" w:tplc="04160019" w:tentative="1">
      <w:start w:val="1"/>
      <w:numFmt w:val="lowerLetter"/>
      <w:lvlText w:val="%5."/>
      <w:lvlJc w:val="left"/>
      <w:pPr>
        <w:tabs>
          <w:tab w:val="num" w:pos="4734"/>
        </w:tabs>
        <w:ind w:left="4734" w:hanging="360"/>
      </w:pPr>
    </w:lvl>
    <w:lvl w:ilvl="5" w:tplc="0416001B" w:tentative="1">
      <w:start w:val="1"/>
      <w:numFmt w:val="lowerRoman"/>
      <w:lvlText w:val="%6."/>
      <w:lvlJc w:val="right"/>
      <w:pPr>
        <w:tabs>
          <w:tab w:val="num" w:pos="5454"/>
        </w:tabs>
        <w:ind w:left="5454" w:hanging="180"/>
      </w:pPr>
    </w:lvl>
    <w:lvl w:ilvl="6" w:tplc="0416000F" w:tentative="1">
      <w:start w:val="1"/>
      <w:numFmt w:val="decimal"/>
      <w:lvlText w:val="%7."/>
      <w:lvlJc w:val="left"/>
      <w:pPr>
        <w:tabs>
          <w:tab w:val="num" w:pos="6174"/>
        </w:tabs>
        <w:ind w:left="6174" w:hanging="360"/>
      </w:pPr>
    </w:lvl>
    <w:lvl w:ilvl="7" w:tplc="04160019" w:tentative="1">
      <w:start w:val="1"/>
      <w:numFmt w:val="lowerLetter"/>
      <w:lvlText w:val="%8."/>
      <w:lvlJc w:val="left"/>
      <w:pPr>
        <w:tabs>
          <w:tab w:val="num" w:pos="6894"/>
        </w:tabs>
        <w:ind w:left="6894" w:hanging="360"/>
      </w:pPr>
    </w:lvl>
    <w:lvl w:ilvl="8" w:tplc="0416001B" w:tentative="1">
      <w:start w:val="1"/>
      <w:numFmt w:val="lowerRoman"/>
      <w:lvlText w:val="%9."/>
      <w:lvlJc w:val="right"/>
      <w:pPr>
        <w:tabs>
          <w:tab w:val="num" w:pos="7614"/>
        </w:tabs>
        <w:ind w:left="7614" w:hanging="180"/>
      </w:pPr>
    </w:lvl>
  </w:abstractNum>
  <w:abstractNum w:abstractNumId="20" w15:restartNumberingAfterBreak="0">
    <w:nsid w:val="0C9030CF"/>
    <w:multiLevelType w:val="multilevel"/>
    <w:tmpl w:val="9E9AF930"/>
    <w:styleLink w:val="Listaatual6"/>
    <w:lvl w:ilvl="0">
      <w:start w:val="1"/>
      <w:numFmt w:val="bullet"/>
      <w:lvlText w:val="à"/>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0CD15DE2"/>
    <w:multiLevelType w:val="multilevel"/>
    <w:tmpl w:val="54408F5A"/>
    <w:lvl w:ilvl="0">
      <w:start w:val="1"/>
      <w:numFmt w:val="decimal"/>
      <w:pStyle w:val="EstiloNormativo"/>
      <w:lvlText w:val="%1."/>
      <w:lvlJc w:val="left"/>
      <w:pPr>
        <w:tabs>
          <w:tab w:val="num" w:pos="360"/>
        </w:tabs>
        <w:ind w:left="360" w:hanging="360"/>
      </w:pPr>
      <w:rPr>
        <w:rFonts w:ascii="Arial" w:hAnsi="Arial" w:hint="default"/>
        <w:b/>
        <w:i w:val="0"/>
        <w:sz w:val="20"/>
      </w:rPr>
    </w:lvl>
    <w:lvl w:ilvl="1">
      <w:start w:val="1"/>
      <w:numFmt w:val="decimal"/>
      <w:lvlText w:val="%1.%2."/>
      <w:lvlJc w:val="left"/>
      <w:pPr>
        <w:tabs>
          <w:tab w:val="num" w:pos="851"/>
        </w:tabs>
        <w:ind w:left="851" w:hanging="511"/>
      </w:pPr>
      <w:rPr>
        <w:rFonts w:ascii="Arial" w:hAnsi="Arial" w:hint="default"/>
        <w:b/>
        <w:i w:val="0"/>
        <w:sz w:val="22"/>
      </w:rPr>
    </w:lvl>
    <w:lvl w:ilvl="2">
      <w:start w:val="1"/>
      <w:numFmt w:val="decimal"/>
      <w:lvlText w:val="%1.%2.%3."/>
      <w:lvlJc w:val="left"/>
      <w:pPr>
        <w:tabs>
          <w:tab w:val="num" w:pos="1418"/>
        </w:tabs>
        <w:ind w:left="1418" w:hanging="567"/>
      </w:pPr>
      <w:rPr>
        <w:rFonts w:ascii="Arial" w:hAnsi="Arial" w:hint="default"/>
        <w:b/>
        <w:i w:val="0"/>
        <w:sz w:val="22"/>
      </w:rPr>
    </w:lvl>
    <w:lvl w:ilvl="3">
      <w:start w:val="1"/>
      <w:numFmt w:val="decimal"/>
      <w:lvlText w:val="%1.%2.%3.%4."/>
      <w:lvlJc w:val="left"/>
      <w:pPr>
        <w:tabs>
          <w:tab w:val="num" w:pos="2384"/>
        </w:tabs>
        <w:ind w:left="1644" w:hanging="340"/>
      </w:pPr>
      <w:rPr>
        <w:rFonts w:ascii="Arial" w:hAnsi="Arial" w:hint="default"/>
        <w:b/>
        <w:i w:val="0"/>
        <w:sz w:val="22"/>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2" w15:restartNumberingAfterBreak="0">
    <w:nsid w:val="0DA24071"/>
    <w:multiLevelType w:val="multilevel"/>
    <w:tmpl w:val="27E4DAE4"/>
    <w:lvl w:ilvl="0">
      <w:start w:val="1"/>
      <w:numFmt w:val="decimal"/>
      <w:pStyle w:val="titulo1"/>
      <w:lvlText w:val="%1"/>
      <w:lvlJc w:val="left"/>
      <w:pPr>
        <w:ind w:left="1070" w:hanging="71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0EC836B9"/>
    <w:multiLevelType w:val="multilevel"/>
    <w:tmpl w:val="15F00382"/>
    <w:styleLink w:val="Listaatual33"/>
    <w:lvl w:ilvl="0">
      <w:start w:val="1"/>
      <w:numFmt w:val="decimal"/>
      <w:lvlText w:val="%1."/>
      <w:lvlJc w:val="left"/>
      <w:pPr>
        <w:ind w:left="717" w:hanging="360"/>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4" w15:restartNumberingAfterBreak="0">
    <w:nsid w:val="0EF87737"/>
    <w:multiLevelType w:val="multilevel"/>
    <w:tmpl w:val="92D22BBC"/>
    <w:styleLink w:val="Listaatual11"/>
    <w:lvl w:ilvl="0">
      <w:start w:val="1"/>
      <w:numFmt w:val="lowerLetter"/>
      <w:lvlText w:val="%1)"/>
      <w:lvlJc w:val="left"/>
      <w:pPr>
        <w:ind w:left="720"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FDA5CAE"/>
    <w:multiLevelType w:val="multilevel"/>
    <w:tmpl w:val="8BD4E20A"/>
    <w:styleLink w:val="Listaatual10"/>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0FF2672F"/>
    <w:multiLevelType w:val="multilevel"/>
    <w:tmpl w:val="69A0BE8A"/>
    <w:styleLink w:val="Listaatual19"/>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7" w15:restartNumberingAfterBreak="0">
    <w:nsid w:val="1126042D"/>
    <w:multiLevelType w:val="multilevel"/>
    <w:tmpl w:val="3168CC86"/>
    <w:styleLink w:val="Listaatual40"/>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154936F8"/>
    <w:multiLevelType w:val="multilevel"/>
    <w:tmpl w:val="B03A555C"/>
    <w:styleLink w:val="Listaatual50"/>
    <w:lvl w:ilvl="0">
      <w:start w:val="1"/>
      <w:numFmt w:val="bullet"/>
      <w:lvlText w:val="P"/>
      <w:lvlJc w:val="left"/>
      <w:pPr>
        <w:ind w:left="2004"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6DF0B41"/>
    <w:multiLevelType w:val="hybridMultilevel"/>
    <w:tmpl w:val="BF2A2776"/>
    <w:lvl w:ilvl="0" w:tplc="4FC4A694">
      <w:start w:val="1"/>
      <w:numFmt w:val="bullet"/>
      <w:pStyle w:val="ESTABELAFinalbullet"/>
      <w:lvlText w:val=""/>
      <w:lvlJc w:val="left"/>
      <w:pPr>
        <w:ind w:left="227" w:hanging="227"/>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0" w15:restartNumberingAfterBreak="0">
    <w:nsid w:val="17815D60"/>
    <w:multiLevelType w:val="hybridMultilevel"/>
    <w:tmpl w:val="B0426BAE"/>
    <w:lvl w:ilvl="0" w:tplc="0E6C9DF0">
      <w:start w:val="1"/>
      <w:numFmt w:val="lowerLetter"/>
      <w:pStyle w:val="Bolinha"/>
      <w:lvlText w:val="%1)"/>
      <w:lvlJc w:val="left"/>
      <w:pPr>
        <w:tabs>
          <w:tab w:val="num" w:pos="1080"/>
        </w:tabs>
        <w:ind w:left="1080" w:hanging="360"/>
      </w:pPr>
      <w:rPr>
        <w:rFonts w:hint="default"/>
      </w:rPr>
    </w:lvl>
    <w:lvl w:ilvl="1" w:tplc="04160003" w:tentative="1">
      <w:start w:val="1"/>
      <w:numFmt w:val="bullet"/>
      <w:lvlText w:val="o"/>
      <w:lvlJc w:val="left"/>
      <w:pPr>
        <w:tabs>
          <w:tab w:val="num" w:pos="2149"/>
        </w:tabs>
        <w:ind w:left="2149" w:hanging="360"/>
      </w:pPr>
      <w:rPr>
        <w:rFonts w:ascii="Courier New" w:hAnsi="Courier New" w:cs="Courier New" w:hint="default"/>
      </w:rPr>
    </w:lvl>
    <w:lvl w:ilvl="2" w:tplc="04160005" w:tentative="1">
      <w:start w:val="1"/>
      <w:numFmt w:val="bullet"/>
      <w:lvlText w:val=""/>
      <w:lvlJc w:val="left"/>
      <w:pPr>
        <w:tabs>
          <w:tab w:val="num" w:pos="2869"/>
        </w:tabs>
        <w:ind w:left="2869" w:hanging="360"/>
      </w:pPr>
      <w:rPr>
        <w:rFonts w:ascii="Wingdings" w:hAnsi="Wingdings" w:hint="default"/>
      </w:rPr>
    </w:lvl>
    <w:lvl w:ilvl="3" w:tplc="04160001" w:tentative="1">
      <w:start w:val="1"/>
      <w:numFmt w:val="bullet"/>
      <w:lvlText w:val=""/>
      <w:lvlJc w:val="left"/>
      <w:pPr>
        <w:tabs>
          <w:tab w:val="num" w:pos="3589"/>
        </w:tabs>
        <w:ind w:left="3589" w:hanging="360"/>
      </w:pPr>
      <w:rPr>
        <w:rFonts w:ascii="Symbol" w:hAnsi="Symbol" w:hint="default"/>
      </w:rPr>
    </w:lvl>
    <w:lvl w:ilvl="4" w:tplc="04160003" w:tentative="1">
      <w:start w:val="1"/>
      <w:numFmt w:val="bullet"/>
      <w:lvlText w:val="o"/>
      <w:lvlJc w:val="left"/>
      <w:pPr>
        <w:tabs>
          <w:tab w:val="num" w:pos="4309"/>
        </w:tabs>
        <w:ind w:left="4309" w:hanging="360"/>
      </w:pPr>
      <w:rPr>
        <w:rFonts w:ascii="Courier New" w:hAnsi="Courier New" w:cs="Courier New" w:hint="default"/>
      </w:rPr>
    </w:lvl>
    <w:lvl w:ilvl="5" w:tplc="04160005" w:tentative="1">
      <w:start w:val="1"/>
      <w:numFmt w:val="bullet"/>
      <w:lvlText w:val=""/>
      <w:lvlJc w:val="left"/>
      <w:pPr>
        <w:tabs>
          <w:tab w:val="num" w:pos="5029"/>
        </w:tabs>
        <w:ind w:left="5029" w:hanging="360"/>
      </w:pPr>
      <w:rPr>
        <w:rFonts w:ascii="Wingdings" w:hAnsi="Wingdings" w:hint="default"/>
      </w:rPr>
    </w:lvl>
    <w:lvl w:ilvl="6" w:tplc="04160001" w:tentative="1">
      <w:start w:val="1"/>
      <w:numFmt w:val="bullet"/>
      <w:lvlText w:val=""/>
      <w:lvlJc w:val="left"/>
      <w:pPr>
        <w:tabs>
          <w:tab w:val="num" w:pos="5749"/>
        </w:tabs>
        <w:ind w:left="5749" w:hanging="360"/>
      </w:pPr>
      <w:rPr>
        <w:rFonts w:ascii="Symbol" w:hAnsi="Symbol" w:hint="default"/>
      </w:rPr>
    </w:lvl>
    <w:lvl w:ilvl="7" w:tplc="04160003" w:tentative="1">
      <w:start w:val="1"/>
      <w:numFmt w:val="bullet"/>
      <w:lvlText w:val="o"/>
      <w:lvlJc w:val="left"/>
      <w:pPr>
        <w:tabs>
          <w:tab w:val="num" w:pos="6469"/>
        </w:tabs>
        <w:ind w:left="6469" w:hanging="360"/>
      </w:pPr>
      <w:rPr>
        <w:rFonts w:ascii="Courier New" w:hAnsi="Courier New" w:cs="Courier New" w:hint="default"/>
      </w:rPr>
    </w:lvl>
    <w:lvl w:ilvl="8" w:tplc="04160005" w:tentative="1">
      <w:start w:val="1"/>
      <w:numFmt w:val="bullet"/>
      <w:lvlText w:val=""/>
      <w:lvlJc w:val="left"/>
      <w:pPr>
        <w:tabs>
          <w:tab w:val="num" w:pos="7189"/>
        </w:tabs>
        <w:ind w:left="7189" w:hanging="360"/>
      </w:pPr>
      <w:rPr>
        <w:rFonts w:ascii="Wingdings" w:hAnsi="Wingdings" w:hint="default"/>
      </w:rPr>
    </w:lvl>
  </w:abstractNum>
  <w:abstractNum w:abstractNumId="31" w15:restartNumberingAfterBreak="0">
    <w:nsid w:val="18AC419C"/>
    <w:multiLevelType w:val="multilevel"/>
    <w:tmpl w:val="E18A29C2"/>
    <w:styleLink w:val="Listaatual2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A5B395A"/>
    <w:multiLevelType w:val="multilevel"/>
    <w:tmpl w:val="989C0218"/>
    <w:styleLink w:val="Listaatual21"/>
    <w:lvl w:ilvl="0">
      <w:start w:val="1"/>
      <w:numFmt w:val="bullet"/>
      <w:lvlText w:val=""/>
      <w:lvlJc w:val="left"/>
      <w:pPr>
        <w:ind w:left="227" w:firstLine="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3" w15:restartNumberingAfterBreak="0">
    <w:nsid w:val="1B3029E6"/>
    <w:multiLevelType w:val="multilevel"/>
    <w:tmpl w:val="6E0AEBC4"/>
    <w:styleLink w:val="Listaatual35"/>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4" w15:restartNumberingAfterBreak="0">
    <w:nsid w:val="1B681E46"/>
    <w:multiLevelType w:val="multilevel"/>
    <w:tmpl w:val="D744F14E"/>
    <w:styleLink w:val="Listaatual23"/>
    <w:lvl w:ilvl="0">
      <w:start w:val="1"/>
      <w:numFmt w:val="bullet"/>
      <w:lvlText w:val=""/>
      <w:lvlJc w:val="left"/>
      <w:pPr>
        <w:ind w:left="113" w:hanging="113"/>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5" w15:restartNumberingAfterBreak="0">
    <w:nsid w:val="1D8D5A49"/>
    <w:multiLevelType w:val="multilevel"/>
    <w:tmpl w:val="3BC2EB38"/>
    <w:lvl w:ilvl="0">
      <w:start w:val="1"/>
      <w:numFmt w:val="bullet"/>
      <w:pStyle w:val="Normativo"/>
      <w:lvlText w:val=""/>
      <w:lvlJc w:val="left"/>
      <w:pPr>
        <w:tabs>
          <w:tab w:val="num" w:pos="360"/>
        </w:tabs>
        <w:ind w:left="181" w:hanging="181"/>
      </w:pPr>
      <w:rPr>
        <w:rFonts w:ascii="Symbol" w:hAnsi="Symbol" w:hint="default"/>
        <w:b w:val="0"/>
        <w:i w:val="0"/>
        <w:caps w:val="0"/>
        <w:color w:val="auto"/>
        <w:sz w:val="16"/>
      </w:rPr>
    </w:lvl>
    <w:lvl w:ilvl="1">
      <w:start w:val="1"/>
      <w:numFmt w:val="bullet"/>
      <w:pStyle w:val="Normativo2"/>
      <w:lvlText w:val="–"/>
      <w:lvlJc w:val="left"/>
      <w:pPr>
        <w:tabs>
          <w:tab w:val="num" w:pos="723"/>
        </w:tabs>
        <w:ind w:left="181" w:firstLine="182"/>
      </w:pPr>
      <w:rPr>
        <w:rFonts w:hint="default"/>
        <w:b w:val="0"/>
        <w:i w:val="0"/>
        <w:sz w:val="20"/>
      </w:rPr>
    </w:lvl>
    <w:lvl w:ilvl="2">
      <w:start w:val="1"/>
      <w:numFmt w:val="bullet"/>
      <w:pStyle w:val="Normativo3"/>
      <w:lvlText w:val="-"/>
      <w:lvlJc w:val="left"/>
      <w:pPr>
        <w:tabs>
          <w:tab w:val="num" w:pos="1154"/>
        </w:tabs>
        <w:ind w:left="181" w:firstLine="613"/>
      </w:pPr>
      <w:rPr>
        <w:rFonts w:hint="default"/>
        <w:b w:val="0"/>
        <w:i w:val="0"/>
        <w:sz w:val="20"/>
      </w:rPr>
    </w:lvl>
    <w:lvl w:ilvl="3">
      <w:start w:val="1"/>
      <w:numFmt w:val="lowerLetter"/>
      <w:lvlText w:val="%4)"/>
      <w:lvlJc w:val="left"/>
      <w:pPr>
        <w:tabs>
          <w:tab w:val="num" w:pos="1664"/>
        </w:tabs>
        <w:ind w:left="181" w:firstLine="1123"/>
      </w:pPr>
      <w:rPr>
        <w:rFonts w:hint="default"/>
        <w:sz w:val="20"/>
      </w:rPr>
    </w:lvl>
    <w:lvl w:ilvl="4">
      <w:start w:val="1"/>
      <w:numFmt w:val="decimal"/>
      <w:lvlText w:val="%1.%2.%3.%4.%5"/>
      <w:lvlJc w:val="left"/>
      <w:pPr>
        <w:tabs>
          <w:tab w:val="num" w:pos="3345"/>
        </w:tabs>
        <w:ind w:left="3345" w:hanging="153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15:restartNumberingAfterBreak="0">
    <w:nsid w:val="1E81653D"/>
    <w:multiLevelType w:val="hybridMultilevel"/>
    <w:tmpl w:val="890277AA"/>
    <w:lvl w:ilvl="0" w:tplc="1EC4CBEA">
      <w:start w:val="1"/>
      <w:numFmt w:val="decimal"/>
      <w:pStyle w:val="07EStabelanova"/>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7" w15:restartNumberingAfterBreak="0">
    <w:nsid w:val="1FC50115"/>
    <w:multiLevelType w:val="multilevel"/>
    <w:tmpl w:val="84542232"/>
    <w:styleLink w:val="Listaatual14"/>
    <w:lvl w:ilvl="0">
      <w:start w:val="1"/>
      <w:numFmt w:val="lowerLetter"/>
      <w:lvlText w:val="%1)"/>
      <w:lvlJc w:val="left"/>
      <w:pPr>
        <w:ind w:left="1154" w:hanging="360"/>
      </w:pPr>
      <w:rPr>
        <w:rFonts w:ascii="AA Smart Sans Light" w:hAnsi="AA Smart Sans Light"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0895628"/>
    <w:multiLevelType w:val="hybridMultilevel"/>
    <w:tmpl w:val="C78015C4"/>
    <w:lvl w:ilvl="0" w:tplc="E0FA6E20">
      <w:start w:val="1"/>
      <w:numFmt w:val="lowerLetter"/>
      <w:pStyle w:val="Listaespecial"/>
      <w:lvlText w:val="%1)"/>
      <w:lvlJc w:val="left"/>
      <w:pPr>
        <w:tabs>
          <w:tab w:val="num" w:pos="1559"/>
        </w:tabs>
        <w:ind w:left="1559" w:hanging="425"/>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9" w15:restartNumberingAfterBreak="0">
    <w:nsid w:val="21225498"/>
    <w:multiLevelType w:val="hybridMultilevel"/>
    <w:tmpl w:val="BD18E772"/>
    <w:lvl w:ilvl="0" w:tplc="42BA541A">
      <w:start w:val="1"/>
      <w:numFmt w:val="bullet"/>
      <w:pStyle w:val="Marcadores2"/>
      <w:lvlText w:val="-"/>
      <w:lvlJc w:val="left"/>
      <w:pPr>
        <w:tabs>
          <w:tab w:val="num" w:pos="2835"/>
        </w:tabs>
        <w:ind w:left="2835" w:hanging="567"/>
      </w:pPr>
      <w:rPr>
        <w:rFonts w:ascii="Times New Roman" w:hAnsi="Times New Roman"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2914AA1"/>
    <w:multiLevelType w:val="multilevel"/>
    <w:tmpl w:val="E65610C6"/>
    <w:lvl w:ilvl="0">
      <w:start w:val="4"/>
      <w:numFmt w:val="decimal"/>
      <w:pStyle w:val="subtitulo1"/>
      <w:lvlText w:val="%1.1"/>
      <w:lvlJc w:val="left"/>
      <w:pPr>
        <w:ind w:left="1068" w:hanging="360"/>
      </w:pPr>
      <w:rPr>
        <w:rFonts w:hint="default"/>
      </w:rPr>
    </w:lvl>
    <w:lvl w:ilvl="1">
      <w:start w:val="1"/>
      <w:numFmt w:val="decimal"/>
      <w:lvlText w:val="%1.%2"/>
      <w:lvlJc w:val="left"/>
      <w:pPr>
        <w:ind w:left="1068" w:hanging="360"/>
      </w:pPr>
      <w:rPr>
        <w:rFonts w:cs="Arial" w:hint="default"/>
      </w:rPr>
    </w:lvl>
    <w:lvl w:ilvl="2">
      <w:start w:val="1"/>
      <w:numFmt w:val="decimal"/>
      <w:lvlText w:val="%1.%2.%3"/>
      <w:lvlJc w:val="left"/>
      <w:pPr>
        <w:ind w:left="1428" w:hanging="720"/>
      </w:pPr>
      <w:rPr>
        <w:rFonts w:cs="Arial" w:hint="default"/>
      </w:rPr>
    </w:lvl>
    <w:lvl w:ilvl="3">
      <w:start w:val="1"/>
      <w:numFmt w:val="decimal"/>
      <w:lvlText w:val="%1.%2.%3.%4"/>
      <w:lvlJc w:val="left"/>
      <w:pPr>
        <w:ind w:left="1428" w:hanging="720"/>
      </w:pPr>
      <w:rPr>
        <w:rFonts w:cs="Arial" w:hint="default"/>
      </w:rPr>
    </w:lvl>
    <w:lvl w:ilvl="4">
      <w:start w:val="1"/>
      <w:numFmt w:val="decimal"/>
      <w:lvlText w:val="%1.%2.%3.%4.%5"/>
      <w:lvlJc w:val="left"/>
      <w:pPr>
        <w:ind w:left="1788" w:hanging="1080"/>
      </w:pPr>
      <w:rPr>
        <w:rFonts w:cs="Arial" w:hint="default"/>
      </w:rPr>
    </w:lvl>
    <w:lvl w:ilvl="5">
      <w:start w:val="1"/>
      <w:numFmt w:val="decimal"/>
      <w:lvlText w:val="%1.%2.%3.%4.%5.%6"/>
      <w:lvlJc w:val="left"/>
      <w:pPr>
        <w:ind w:left="1788" w:hanging="1080"/>
      </w:pPr>
      <w:rPr>
        <w:rFonts w:cs="Arial" w:hint="default"/>
      </w:rPr>
    </w:lvl>
    <w:lvl w:ilvl="6">
      <w:start w:val="1"/>
      <w:numFmt w:val="decimal"/>
      <w:lvlText w:val="%1.%2.%3.%4.%5.%6.%7"/>
      <w:lvlJc w:val="left"/>
      <w:pPr>
        <w:ind w:left="2148" w:hanging="1440"/>
      </w:pPr>
      <w:rPr>
        <w:rFonts w:cs="Arial" w:hint="default"/>
      </w:rPr>
    </w:lvl>
    <w:lvl w:ilvl="7">
      <w:start w:val="1"/>
      <w:numFmt w:val="decimal"/>
      <w:lvlText w:val="%1.%2.%3.%4.%5.%6.%7.%8"/>
      <w:lvlJc w:val="left"/>
      <w:pPr>
        <w:ind w:left="2148" w:hanging="1440"/>
      </w:pPr>
      <w:rPr>
        <w:rFonts w:cs="Arial" w:hint="default"/>
      </w:rPr>
    </w:lvl>
    <w:lvl w:ilvl="8">
      <w:start w:val="1"/>
      <w:numFmt w:val="decimal"/>
      <w:lvlText w:val="%1.%2.%3.%4.%5.%6.%7.%8.%9"/>
      <w:lvlJc w:val="left"/>
      <w:pPr>
        <w:ind w:left="2508" w:hanging="1800"/>
      </w:pPr>
      <w:rPr>
        <w:rFonts w:cs="Arial" w:hint="default"/>
      </w:rPr>
    </w:lvl>
  </w:abstractNum>
  <w:abstractNum w:abstractNumId="41" w15:restartNumberingAfterBreak="0">
    <w:nsid w:val="22E44B2A"/>
    <w:multiLevelType w:val="multilevel"/>
    <w:tmpl w:val="4D3443CA"/>
    <w:lvl w:ilvl="0">
      <w:start w:val="1"/>
      <w:numFmt w:val="decimal"/>
      <w:pStyle w:val="Ttulo1MMX"/>
      <w:lvlText w:val="%1.0"/>
      <w:lvlJc w:val="left"/>
      <w:pPr>
        <w:tabs>
          <w:tab w:val="num" w:pos="1134"/>
        </w:tabs>
        <w:ind w:left="1134" w:hanging="1134"/>
      </w:pPr>
      <w:rPr>
        <w:rFonts w:ascii="Arial" w:hAnsi="Arial" w:hint="default"/>
        <w:b/>
        <w:i w:val="0"/>
        <w:sz w:val="22"/>
      </w:rPr>
    </w:lvl>
    <w:lvl w:ilvl="1">
      <w:start w:val="1"/>
      <w:numFmt w:val="decimal"/>
      <w:pStyle w:val="Ttulo2MMX"/>
      <w:lvlText w:val="%1.%2"/>
      <w:lvlJc w:val="left"/>
      <w:pPr>
        <w:tabs>
          <w:tab w:val="num" w:pos="1134"/>
        </w:tabs>
        <w:ind w:left="1134" w:hanging="1134"/>
      </w:pPr>
      <w:rPr>
        <w:rFonts w:hint="default"/>
      </w:rPr>
    </w:lvl>
    <w:lvl w:ilvl="2">
      <w:start w:val="1"/>
      <w:numFmt w:val="decimal"/>
      <w:pStyle w:val="Ttulo3MMX"/>
      <w:lvlText w:val="%1.%2.%3"/>
      <w:lvlJc w:val="left"/>
      <w:pPr>
        <w:tabs>
          <w:tab w:val="num" w:pos="1134"/>
        </w:tabs>
        <w:ind w:left="1134" w:hanging="113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15:restartNumberingAfterBreak="0">
    <w:nsid w:val="248A71D1"/>
    <w:multiLevelType w:val="multilevel"/>
    <w:tmpl w:val="DEBEBE52"/>
    <w:styleLink w:val="Listaatual17"/>
    <w:lvl w:ilvl="0">
      <w:start w:val="1"/>
      <w:numFmt w:val="bullet"/>
      <w:lvlText w:val=""/>
      <w:lvlJc w:val="left"/>
      <w:pPr>
        <w:ind w:left="1446" w:hanging="360"/>
      </w:pPr>
      <w:rPr>
        <w:rFonts w:ascii="Symbol" w:hAnsi="Symbol"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43" w15:restartNumberingAfterBreak="0">
    <w:nsid w:val="25F6131E"/>
    <w:multiLevelType w:val="hybridMultilevel"/>
    <w:tmpl w:val="C39490AA"/>
    <w:lvl w:ilvl="0" w:tplc="554C9C1A">
      <w:start w:val="1"/>
      <w:numFmt w:val="bullet"/>
      <w:pStyle w:val="04ESBullet211"/>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27703309"/>
    <w:multiLevelType w:val="multilevel"/>
    <w:tmpl w:val="21AE5A88"/>
    <w:styleLink w:val="Listaatual49"/>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5" w15:restartNumberingAfterBreak="0">
    <w:nsid w:val="27E11EF5"/>
    <w:multiLevelType w:val="multilevel"/>
    <w:tmpl w:val="12581468"/>
    <w:styleLink w:val="Listaatual42"/>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46" w15:restartNumberingAfterBreak="0">
    <w:nsid w:val="2A0654A5"/>
    <w:multiLevelType w:val="multilevel"/>
    <w:tmpl w:val="55D06DDC"/>
    <w:styleLink w:val="Listaatual36"/>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47" w15:restartNumberingAfterBreak="0">
    <w:nsid w:val="2B03506E"/>
    <w:multiLevelType w:val="multilevel"/>
    <w:tmpl w:val="0416001D"/>
    <w:styleLink w:val="Listaatual5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2C4B708B"/>
    <w:multiLevelType w:val="multilevel"/>
    <w:tmpl w:val="D8EC55AC"/>
    <w:styleLink w:val="Listaatual8"/>
    <w:lvl w:ilvl="0">
      <w:start w:val="1"/>
      <w:numFmt w:val="bullet"/>
      <w:lvlText w:val="à"/>
      <w:lvlJc w:val="left"/>
      <w:pPr>
        <w:ind w:left="0" w:firstLine="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2CB96DDA"/>
    <w:multiLevelType w:val="hybridMultilevel"/>
    <w:tmpl w:val="52DADC86"/>
    <w:lvl w:ilvl="0" w:tplc="F9B2ACD0">
      <w:start w:val="1"/>
      <w:numFmt w:val="decimal"/>
      <w:pStyle w:val="Modelo2"/>
      <w:lvlText w:val="5.%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50" w15:restartNumberingAfterBreak="0">
    <w:nsid w:val="2F77343B"/>
    <w:multiLevelType w:val="hybridMultilevel"/>
    <w:tmpl w:val="48C87202"/>
    <w:lvl w:ilvl="0" w:tplc="59B012BA">
      <w:start w:val="1"/>
      <w:numFmt w:val="lowerLetter"/>
      <w:pStyle w:val="05Letraxxx"/>
      <w:lvlText w:val="%1)"/>
      <w:lvlJc w:val="left"/>
      <w:pPr>
        <w:ind w:left="2062" w:hanging="360"/>
      </w:pPr>
      <w:rPr>
        <w:rFonts w:hint="default"/>
        <w:lang w:val="pt-PT"/>
      </w:rPr>
    </w:lvl>
    <w:lvl w:ilvl="1" w:tplc="04160019" w:tentative="1">
      <w:start w:val="1"/>
      <w:numFmt w:val="lowerLetter"/>
      <w:lvlText w:val="%2."/>
      <w:lvlJc w:val="left"/>
      <w:pPr>
        <w:ind w:left="4908" w:hanging="360"/>
      </w:pPr>
    </w:lvl>
    <w:lvl w:ilvl="2" w:tplc="0416001B" w:tentative="1">
      <w:start w:val="1"/>
      <w:numFmt w:val="lowerRoman"/>
      <w:lvlText w:val="%3."/>
      <w:lvlJc w:val="right"/>
      <w:pPr>
        <w:ind w:left="5628" w:hanging="180"/>
      </w:pPr>
    </w:lvl>
    <w:lvl w:ilvl="3" w:tplc="0416000F" w:tentative="1">
      <w:start w:val="1"/>
      <w:numFmt w:val="decimal"/>
      <w:lvlText w:val="%4."/>
      <w:lvlJc w:val="left"/>
      <w:pPr>
        <w:ind w:left="6348" w:hanging="360"/>
      </w:pPr>
    </w:lvl>
    <w:lvl w:ilvl="4" w:tplc="04160019" w:tentative="1">
      <w:start w:val="1"/>
      <w:numFmt w:val="lowerLetter"/>
      <w:lvlText w:val="%5."/>
      <w:lvlJc w:val="left"/>
      <w:pPr>
        <w:ind w:left="7068" w:hanging="360"/>
      </w:pPr>
    </w:lvl>
    <w:lvl w:ilvl="5" w:tplc="0416001B" w:tentative="1">
      <w:start w:val="1"/>
      <w:numFmt w:val="lowerRoman"/>
      <w:lvlText w:val="%6."/>
      <w:lvlJc w:val="right"/>
      <w:pPr>
        <w:ind w:left="7788" w:hanging="180"/>
      </w:pPr>
    </w:lvl>
    <w:lvl w:ilvl="6" w:tplc="0416000F" w:tentative="1">
      <w:start w:val="1"/>
      <w:numFmt w:val="decimal"/>
      <w:lvlText w:val="%7."/>
      <w:lvlJc w:val="left"/>
      <w:pPr>
        <w:ind w:left="8508" w:hanging="360"/>
      </w:pPr>
    </w:lvl>
    <w:lvl w:ilvl="7" w:tplc="04160019" w:tentative="1">
      <w:start w:val="1"/>
      <w:numFmt w:val="lowerLetter"/>
      <w:lvlText w:val="%8."/>
      <w:lvlJc w:val="left"/>
      <w:pPr>
        <w:ind w:left="9228" w:hanging="360"/>
      </w:pPr>
    </w:lvl>
    <w:lvl w:ilvl="8" w:tplc="0416001B" w:tentative="1">
      <w:start w:val="1"/>
      <w:numFmt w:val="lowerRoman"/>
      <w:lvlText w:val="%9."/>
      <w:lvlJc w:val="right"/>
      <w:pPr>
        <w:ind w:left="9948" w:hanging="180"/>
      </w:pPr>
    </w:lvl>
  </w:abstractNum>
  <w:abstractNum w:abstractNumId="51" w15:restartNumberingAfterBreak="0">
    <w:nsid w:val="305C053E"/>
    <w:multiLevelType w:val="hybridMultilevel"/>
    <w:tmpl w:val="B6FC797C"/>
    <w:lvl w:ilvl="0" w:tplc="96ACB244">
      <w:start w:val="1"/>
      <w:numFmt w:val="lowerLetter"/>
      <w:pStyle w:val="ListaEspecial0"/>
      <w:lvlText w:val="%1)"/>
      <w:lvlJc w:val="left"/>
      <w:pPr>
        <w:tabs>
          <w:tab w:val="num" w:pos="1559"/>
        </w:tabs>
        <w:ind w:left="1559" w:hanging="425"/>
      </w:pPr>
      <w:rPr>
        <w:rFonts w:ascii="Times New Roman" w:hAnsi="Times New Roman" w:hint="default"/>
        <w:b w:val="0"/>
        <w:i w:val="0"/>
        <w:sz w:val="24"/>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2" w15:restartNumberingAfterBreak="0">
    <w:nsid w:val="311A67C9"/>
    <w:multiLevelType w:val="multilevel"/>
    <w:tmpl w:val="AAECC3CA"/>
    <w:styleLink w:val="Listaatual7"/>
    <w:lvl w:ilvl="0">
      <w:start w:val="1"/>
      <w:numFmt w:val="bullet"/>
      <w:lvlText w:val="à"/>
      <w:lvlJc w:val="left"/>
      <w:pPr>
        <w:ind w:left="624" w:hanging="624"/>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3501279E"/>
    <w:multiLevelType w:val="multilevel"/>
    <w:tmpl w:val="A29A9F62"/>
    <w:styleLink w:val="AAListnumber"/>
    <w:lvl w:ilvl="0">
      <w:start w:val="1"/>
      <w:numFmt w:val="decimal"/>
      <w:pStyle w:val="Numerada"/>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4" w15:restartNumberingAfterBreak="0">
    <w:nsid w:val="3EC25AAE"/>
    <w:multiLevelType w:val="multilevel"/>
    <w:tmpl w:val="3D486A1E"/>
    <w:styleLink w:val="Listaatual31"/>
    <w:lvl w:ilvl="0">
      <w:start w:val="1"/>
      <w:numFmt w:val="decimal"/>
      <w:lvlText w:val="%1."/>
      <w:lvlJc w:val="left"/>
      <w:pPr>
        <w:ind w:left="700" w:hanging="360"/>
      </w:pPr>
    </w:lvl>
    <w:lvl w:ilvl="1">
      <w:start w:val="1"/>
      <w:numFmt w:val="decimal"/>
      <w:lvlText w:val="%1.%2."/>
      <w:lvlJc w:val="left"/>
      <w:pPr>
        <w:ind w:left="1132" w:hanging="432"/>
      </w:pPr>
    </w:lvl>
    <w:lvl w:ilvl="2">
      <w:start w:val="1"/>
      <w:numFmt w:val="decimal"/>
      <w:lvlText w:val="%1.%2.%3."/>
      <w:lvlJc w:val="left"/>
      <w:pPr>
        <w:ind w:left="1564" w:hanging="504"/>
      </w:pPr>
    </w:lvl>
    <w:lvl w:ilvl="3">
      <w:start w:val="1"/>
      <w:numFmt w:val="decimal"/>
      <w:lvlText w:val="%1.%2.%3.%4."/>
      <w:lvlJc w:val="left"/>
      <w:pPr>
        <w:ind w:left="2068" w:hanging="648"/>
      </w:pPr>
    </w:lvl>
    <w:lvl w:ilvl="4">
      <w:start w:val="1"/>
      <w:numFmt w:val="decimal"/>
      <w:lvlText w:val="%1.%2.%3.%4.%5."/>
      <w:lvlJc w:val="left"/>
      <w:pPr>
        <w:ind w:left="2572" w:hanging="792"/>
      </w:pPr>
    </w:lvl>
    <w:lvl w:ilvl="5">
      <w:start w:val="1"/>
      <w:numFmt w:val="decimal"/>
      <w:lvlText w:val="%1.%2.%3.%4.%5.%6."/>
      <w:lvlJc w:val="left"/>
      <w:pPr>
        <w:ind w:left="3076" w:hanging="936"/>
      </w:pPr>
    </w:lvl>
    <w:lvl w:ilvl="6">
      <w:start w:val="1"/>
      <w:numFmt w:val="decimal"/>
      <w:lvlText w:val="%1.%2.%3.%4.%5.%6.%7."/>
      <w:lvlJc w:val="left"/>
      <w:pPr>
        <w:ind w:left="3580" w:hanging="1080"/>
      </w:pPr>
    </w:lvl>
    <w:lvl w:ilvl="7">
      <w:start w:val="1"/>
      <w:numFmt w:val="decimal"/>
      <w:lvlText w:val="%1.%2.%3.%4.%5.%6.%7.%8."/>
      <w:lvlJc w:val="left"/>
      <w:pPr>
        <w:ind w:left="4084" w:hanging="1224"/>
      </w:pPr>
    </w:lvl>
    <w:lvl w:ilvl="8">
      <w:start w:val="1"/>
      <w:numFmt w:val="decimal"/>
      <w:lvlText w:val="%1.%2.%3.%4.%5.%6.%7.%8.%9."/>
      <w:lvlJc w:val="left"/>
      <w:pPr>
        <w:ind w:left="4660" w:hanging="1440"/>
      </w:pPr>
    </w:lvl>
  </w:abstractNum>
  <w:abstractNum w:abstractNumId="55" w15:restartNumberingAfterBreak="0">
    <w:nsid w:val="3F7A785F"/>
    <w:multiLevelType w:val="multilevel"/>
    <w:tmpl w:val="49B2B230"/>
    <w:styleLink w:val="Listaatual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4027599D"/>
    <w:multiLevelType w:val="multilevel"/>
    <w:tmpl w:val="54DCD76C"/>
    <w:styleLink w:val="AA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4)"/>
      <w:lvlJc w:val="left"/>
      <w:pPr>
        <w:ind w:left="680" w:hanging="680"/>
      </w:pPr>
      <w:rPr>
        <w:rFonts w:hint="default"/>
      </w:rPr>
    </w:lvl>
    <w:lvl w:ilvl="4">
      <w:start w:val="1"/>
      <w:numFmt w:val="lowerLetter"/>
      <w:lvlText w:val="(%5)"/>
      <w:lvlJc w:val="left"/>
      <w:pPr>
        <w:ind w:left="680" w:hanging="680"/>
      </w:pPr>
      <w:rPr>
        <w:rFonts w:hint="default"/>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57" w15:restartNumberingAfterBreak="0">
    <w:nsid w:val="41262025"/>
    <w:multiLevelType w:val="multilevel"/>
    <w:tmpl w:val="E6CCB11C"/>
    <w:styleLink w:val="Listaatual3"/>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41674787"/>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430F69FD"/>
    <w:multiLevelType w:val="multilevel"/>
    <w:tmpl w:val="08090023"/>
    <w:styleLink w:val="Artigoseo"/>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60" w15:restartNumberingAfterBreak="0">
    <w:nsid w:val="43B955B6"/>
    <w:multiLevelType w:val="multilevel"/>
    <w:tmpl w:val="A08C9224"/>
    <w:styleLink w:val="Listaatual16"/>
    <w:lvl w:ilvl="0">
      <w:start w:val="1"/>
      <w:numFmt w:val="lowerLetter"/>
      <w:lvlText w:val="%1)"/>
      <w:lvlJc w:val="left"/>
      <w:pPr>
        <w:ind w:left="1154" w:hanging="360"/>
      </w:pPr>
      <w:rPr>
        <w:rFonts w:ascii="AA Smart Sans Light" w:hAnsi="AA Smart Sans Light" w:hint="default"/>
        <w:b/>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43ED1C83"/>
    <w:multiLevelType w:val="multilevel"/>
    <w:tmpl w:val="DA243966"/>
    <w:styleLink w:val="Listaatual5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45BC73DE"/>
    <w:multiLevelType w:val="multilevel"/>
    <w:tmpl w:val="3724D178"/>
    <w:styleLink w:val="Listaatual32"/>
    <w:lvl w:ilvl="0">
      <w:start w:val="1"/>
      <w:numFmt w:val="decimal"/>
      <w:lvlText w:val="%1."/>
      <w:lvlJc w:val="left"/>
      <w:pPr>
        <w:ind w:left="717" w:hanging="360"/>
      </w:pPr>
      <w:rPr>
        <w:rFonts w:hint="default"/>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63" w15:restartNumberingAfterBreak="0">
    <w:nsid w:val="4928504B"/>
    <w:multiLevelType w:val="multilevel"/>
    <w:tmpl w:val="A65A631A"/>
    <w:lvl w:ilvl="0">
      <w:start w:val="1"/>
      <w:numFmt w:val="decimal"/>
      <w:pStyle w:val="AngloTitulo"/>
      <w:lvlText w:val="%1"/>
      <w:lvlJc w:val="left"/>
      <w:pPr>
        <w:tabs>
          <w:tab w:val="num" w:pos="792"/>
        </w:tabs>
        <w:ind w:left="737" w:hanging="737"/>
      </w:pPr>
      <w:rPr>
        <w:rFonts w:hint="default"/>
      </w:rPr>
    </w:lvl>
    <w:lvl w:ilvl="1">
      <w:start w:val="1"/>
      <w:numFmt w:val="decimal"/>
      <w:lvlText w:val="%1.%2"/>
      <w:lvlJc w:val="left"/>
      <w:pPr>
        <w:tabs>
          <w:tab w:val="num" w:pos="936"/>
        </w:tabs>
        <w:ind w:left="936" w:hanging="576"/>
      </w:pPr>
      <w:rPr>
        <w:rFonts w:hint="default"/>
      </w:rPr>
    </w:lvl>
    <w:lvl w:ilvl="2">
      <w:start w:val="1"/>
      <w:numFmt w:val="decimal"/>
      <w:pStyle w:val="AngloTitulo123"/>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64" w15:restartNumberingAfterBreak="0">
    <w:nsid w:val="4AE15125"/>
    <w:multiLevelType w:val="multilevel"/>
    <w:tmpl w:val="EFD6867C"/>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4C3A088B"/>
    <w:multiLevelType w:val="multilevel"/>
    <w:tmpl w:val="525E5E18"/>
    <w:lvl w:ilvl="0">
      <w:start w:val="1"/>
      <w:numFmt w:val="decimal"/>
      <w:pStyle w:val="03ESTitulo211"/>
      <w:lvlText w:val="4.%1"/>
      <w:lvlJc w:val="left"/>
      <w:pPr>
        <w:ind w:left="880" w:hanging="454"/>
      </w:pPr>
      <w:rPr>
        <w:rFonts w:hint="default"/>
        <w:b/>
        <w:bCs w:val="0"/>
        <w:i w:val="0"/>
        <w:iCs/>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66" w15:restartNumberingAfterBreak="0">
    <w:nsid w:val="4F2E6DBE"/>
    <w:multiLevelType w:val="multilevel"/>
    <w:tmpl w:val="23D033EA"/>
    <w:styleLink w:val="Listaatual20"/>
    <w:lvl w:ilvl="0">
      <w:start w:val="1"/>
      <w:numFmt w:val="bullet"/>
      <w:lvlText w:val=""/>
      <w:lvlJc w:val="left"/>
      <w:pPr>
        <w:ind w:left="170" w:hanging="17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7" w15:restartNumberingAfterBreak="0">
    <w:nsid w:val="54AD3E41"/>
    <w:multiLevelType w:val="multilevel"/>
    <w:tmpl w:val="FB8A6EF0"/>
    <w:lvl w:ilvl="0">
      <w:start w:val="1"/>
      <w:numFmt w:val="decimal"/>
      <w:lvlText w:val="%1"/>
      <w:lvlJc w:val="left"/>
      <w:pPr>
        <w:ind w:left="1065" w:hanging="705"/>
      </w:pPr>
      <w:rPr>
        <w:rFonts w:hint="default"/>
      </w:rPr>
    </w:lvl>
    <w:lvl w:ilvl="1">
      <w:start w:val="1"/>
      <w:numFmt w:val="decimal"/>
      <w:isLgl/>
      <w:lvlText w:val="%1.%2"/>
      <w:lvlJc w:val="left"/>
      <w:pPr>
        <w:ind w:left="360" w:hanging="360"/>
      </w:pPr>
      <w:rPr>
        <w:rFonts w:ascii="Arial" w:hAnsi="Arial" w:cs="Arial" w:hint="default"/>
        <w:b/>
      </w:rPr>
    </w:lvl>
    <w:lvl w:ilvl="2">
      <w:start w:val="1"/>
      <w:numFmt w:val="decimal"/>
      <w:isLgl/>
      <w:lvlText w:val="%1.%2.%3"/>
      <w:lvlJc w:val="left"/>
      <w:pPr>
        <w:ind w:left="1146" w:hanging="720"/>
      </w:pPr>
      <w:rPr>
        <w:rFonts w:ascii="Arial" w:hAnsi="Arial" w:cs="Arial" w:hint="default"/>
        <w:b/>
      </w:rPr>
    </w:lvl>
    <w:lvl w:ilvl="3">
      <w:start w:val="1"/>
      <w:numFmt w:val="decimal"/>
      <w:isLgl/>
      <w:lvlText w:val="%1.%2.%3.%4"/>
      <w:lvlJc w:val="left"/>
      <w:pPr>
        <w:ind w:left="1080" w:hanging="720"/>
      </w:pPr>
      <w:rPr>
        <w:rFonts w:ascii="Arial" w:hAnsi="Arial" w:cs="Arial" w:hint="default"/>
      </w:rPr>
    </w:lvl>
    <w:lvl w:ilvl="4">
      <w:start w:val="1"/>
      <w:numFmt w:val="decimal"/>
      <w:isLgl/>
      <w:lvlText w:val="%1.%2.%3.%4.%5"/>
      <w:lvlJc w:val="left"/>
      <w:pPr>
        <w:ind w:left="1440" w:hanging="1080"/>
      </w:pPr>
      <w:rPr>
        <w:rFonts w:ascii="Arial" w:hAnsi="Arial" w:cs="Arial" w:hint="default"/>
      </w:rPr>
    </w:lvl>
    <w:lvl w:ilvl="5">
      <w:start w:val="1"/>
      <w:numFmt w:val="decimal"/>
      <w:isLgl/>
      <w:lvlText w:val="%1.%2.%3.%4.%5.%6"/>
      <w:lvlJc w:val="left"/>
      <w:pPr>
        <w:ind w:left="1440" w:hanging="1080"/>
      </w:pPr>
      <w:rPr>
        <w:rFonts w:ascii="Arial" w:hAnsi="Arial" w:cs="Arial" w:hint="default"/>
      </w:rPr>
    </w:lvl>
    <w:lvl w:ilvl="6">
      <w:start w:val="1"/>
      <w:numFmt w:val="decimal"/>
      <w:isLgl/>
      <w:lvlText w:val="%1.%2.%3.%4.%5.%6.%7"/>
      <w:lvlJc w:val="left"/>
      <w:pPr>
        <w:ind w:left="1800" w:hanging="1440"/>
      </w:pPr>
      <w:rPr>
        <w:rFonts w:ascii="Arial" w:hAnsi="Arial" w:cs="Arial" w:hint="default"/>
      </w:rPr>
    </w:lvl>
    <w:lvl w:ilvl="7">
      <w:start w:val="1"/>
      <w:numFmt w:val="decimal"/>
      <w:isLgl/>
      <w:lvlText w:val="%1.%2.%3.%4.%5.%6.%7.%8"/>
      <w:lvlJc w:val="left"/>
      <w:pPr>
        <w:ind w:left="1800" w:hanging="1440"/>
      </w:pPr>
      <w:rPr>
        <w:rFonts w:ascii="Arial" w:hAnsi="Arial" w:cs="Arial" w:hint="default"/>
      </w:rPr>
    </w:lvl>
    <w:lvl w:ilvl="8">
      <w:start w:val="1"/>
      <w:numFmt w:val="decimal"/>
      <w:isLgl/>
      <w:lvlText w:val="%1.%2.%3.%4.%5.%6.%7.%8.%9"/>
      <w:lvlJc w:val="left"/>
      <w:pPr>
        <w:ind w:left="1800" w:hanging="1440"/>
      </w:pPr>
      <w:rPr>
        <w:rFonts w:ascii="Arial" w:hAnsi="Arial" w:cs="Arial" w:hint="default"/>
      </w:rPr>
    </w:lvl>
  </w:abstractNum>
  <w:abstractNum w:abstractNumId="68" w15:restartNumberingAfterBreak="0">
    <w:nsid w:val="54BB537E"/>
    <w:multiLevelType w:val="multilevel"/>
    <w:tmpl w:val="A022B59C"/>
    <w:styleLink w:val="Listaatual25"/>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9" w15:restartNumberingAfterBreak="0">
    <w:nsid w:val="55F96F2A"/>
    <w:multiLevelType w:val="hybridMultilevel"/>
    <w:tmpl w:val="D678604C"/>
    <w:lvl w:ilvl="0" w:tplc="CF544F8C">
      <w:start w:val="1"/>
      <w:numFmt w:val="bullet"/>
      <w:pStyle w:val="01ESTextogeralbullet"/>
      <w:lvlText w:val=""/>
      <w:lvlJc w:val="left"/>
      <w:pPr>
        <w:ind w:left="113" w:hanging="113"/>
      </w:pPr>
      <w:rPr>
        <w:rFonts w:ascii="Wingdings" w:hAnsi="Wingdings"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70" w15:restartNumberingAfterBreak="0">
    <w:nsid w:val="562A5E59"/>
    <w:multiLevelType w:val="multilevel"/>
    <w:tmpl w:val="62AAA5DC"/>
    <w:styleLink w:val="Listaatual34"/>
    <w:lvl w:ilvl="0">
      <w:start w:val="1"/>
      <w:numFmt w:val="decimal"/>
      <w:lvlText w:val="%1."/>
      <w:lvlJc w:val="left"/>
      <w:pPr>
        <w:ind w:left="964" w:hanging="60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71" w15:restartNumberingAfterBreak="0">
    <w:nsid w:val="577158A0"/>
    <w:multiLevelType w:val="multilevel"/>
    <w:tmpl w:val="084EE69C"/>
    <w:styleLink w:val="Listaatual43"/>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72" w15:restartNumberingAfterBreak="0">
    <w:nsid w:val="59A97E89"/>
    <w:multiLevelType w:val="multilevel"/>
    <w:tmpl w:val="63FE9DEC"/>
    <w:styleLink w:val="Listaatual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5A967F80"/>
    <w:multiLevelType w:val="multilevel"/>
    <w:tmpl w:val="7FCC4B22"/>
    <w:lvl w:ilvl="0">
      <w:start w:val="1"/>
      <w:numFmt w:val="decimal"/>
      <w:pStyle w:val="03ESTitulo1"/>
      <w:lvlText w:val="%1."/>
      <w:lvlJc w:val="left"/>
      <w:pPr>
        <w:ind w:left="454" w:hanging="454"/>
      </w:pPr>
      <w:rPr>
        <w:rFonts w:hint="default"/>
      </w:rPr>
    </w:lvl>
    <w:lvl w:ilvl="1">
      <w:start w:val="1"/>
      <w:numFmt w:val="decimal"/>
      <w:isLgl/>
      <w:lvlText w:val="%1.%2"/>
      <w:lvlJc w:val="left"/>
      <w:pPr>
        <w:ind w:left="1173" w:hanging="720"/>
      </w:pPr>
      <w:rPr>
        <w:rFonts w:hint="default"/>
      </w:rPr>
    </w:lvl>
    <w:lvl w:ilvl="2">
      <w:start w:val="1"/>
      <w:numFmt w:val="decimal"/>
      <w:isLgl/>
      <w:lvlText w:val="%1.%2.%3"/>
      <w:lvlJc w:val="left"/>
      <w:pPr>
        <w:ind w:left="1626" w:hanging="720"/>
      </w:pPr>
      <w:rPr>
        <w:rFonts w:hint="default"/>
      </w:rPr>
    </w:lvl>
    <w:lvl w:ilvl="3">
      <w:start w:val="1"/>
      <w:numFmt w:val="decimal"/>
      <w:isLgl/>
      <w:lvlText w:val="%1.%2.%3.%4"/>
      <w:lvlJc w:val="left"/>
      <w:pPr>
        <w:ind w:left="2439" w:hanging="1080"/>
      </w:pPr>
      <w:rPr>
        <w:rFonts w:hint="default"/>
      </w:rPr>
    </w:lvl>
    <w:lvl w:ilvl="4">
      <w:start w:val="1"/>
      <w:numFmt w:val="decimal"/>
      <w:isLgl/>
      <w:lvlText w:val="%1.%2.%3.%4.%5"/>
      <w:lvlJc w:val="left"/>
      <w:pPr>
        <w:ind w:left="3252" w:hanging="1440"/>
      </w:pPr>
      <w:rPr>
        <w:rFonts w:hint="default"/>
      </w:rPr>
    </w:lvl>
    <w:lvl w:ilvl="5">
      <w:start w:val="1"/>
      <w:numFmt w:val="decimal"/>
      <w:isLgl/>
      <w:lvlText w:val="%1.%2.%3.%4.%5.%6"/>
      <w:lvlJc w:val="left"/>
      <w:pPr>
        <w:ind w:left="3705" w:hanging="1440"/>
      </w:pPr>
      <w:rPr>
        <w:rFonts w:hint="default"/>
      </w:rPr>
    </w:lvl>
    <w:lvl w:ilvl="6">
      <w:start w:val="1"/>
      <w:numFmt w:val="decimal"/>
      <w:isLgl/>
      <w:lvlText w:val="%1.%2.%3.%4.%5.%6.%7"/>
      <w:lvlJc w:val="left"/>
      <w:pPr>
        <w:ind w:left="4518" w:hanging="1800"/>
      </w:pPr>
      <w:rPr>
        <w:rFonts w:hint="default"/>
      </w:rPr>
    </w:lvl>
    <w:lvl w:ilvl="7">
      <w:start w:val="1"/>
      <w:numFmt w:val="decimal"/>
      <w:isLgl/>
      <w:lvlText w:val="%1.%2.%3.%4.%5.%6.%7.%8"/>
      <w:lvlJc w:val="left"/>
      <w:pPr>
        <w:ind w:left="5331" w:hanging="2160"/>
      </w:pPr>
      <w:rPr>
        <w:rFonts w:hint="default"/>
      </w:rPr>
    </w:lvl>
    <w:lvl w:ilvl="8">
      <w:start w:val="1"/>
      <w:numFmt w:val="decimal"/>
      <w:isLgl/>
      <w:lvlText w:val="%1.%2.%3.%4.%5.%6.%7.%8.%9"/>
      <w:lvlJc w:val="left"/>
      <w:pPr>
        <w:ind w:left="5784" w:hanging="2160"/>
      </w:pPr>
      <w:rPr>
        <w:rFonts w:hint="default"/>
      </w:rPr>
    </w:lvl>
  </w:abstractNum>
  <w:abstractNum w:abstractNumId="74" w15:restartNumberingAfterBreak="0">
    <w:nsid w:val="5B6D3735"/>
    <w:multiLevelType w:val="multilevel"/>
    <w:tmpl w:val="084EE69C"/>
    <w:styleLink w:val="Listaatual44"/>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75" w15:restartNumberingAfterBreak="0">
    <w:nsid w:val="5CB00593"/>
    <w:multiLevelType w:val="multilevel"/>
    <w:tmpl w:val="7696E5CA"/>
    <w:lvl w:ilvl="0">
      <w:start w:val="1"/>
      <w:numFmt w:val="decimal"/>
      <w:pStyle w:val="1tit"/>
      <w:lvlText w:val="%1."/>
      <w:lvlJc w:val="left"/>
      <w:pPr>
        <w:tabs>
          <w:tab w:val="num" w:pos="709"/>
        </w:tabs>
        <w:ind w:left="709" w:hanging="709"/>
      </w:pPr>
      <w:rPr>
        <w:rFonts w:hint="default"/>
      </w:rPr>
    </w:lvl>
    <w:lvl w:ilvl="1">
      <w:start w:val="1"/>
      <w:numFmt w:val="decimal"/>
      <w:pStyle w:val="2tit"/>
      <w:lvlText w:val="%1.%2"/>
      <w:lvlJc w:val="left"/>
      <w:pPr>
        <w:tabs>
          <w:tab w:val="num" w:pos="709"/>
        </w:tabs>
        <w:ind w:left="709" w:hanging="709"/>
      </w:pPr>
      <w:rPr>
        <w:rFonts w:hint="default"/>
      </w:rPr>
    </w:lvl>
    <w:lvl w:ilvl="2">
      <w:start w:val="1"/>
      <w:numFmt w:val="decimal"/>
      <w:pStyle w:val="3tit"/>
      <w:lvlText w:val="%1.%2.%3"/>
      <w:lvlJc w:val="left"/>
      <w:pPr>
        <w:tabs>
          <w:tab w:val="num" w:pos="709"/>
        </w:tabs>
        <w:ind w:left="709" w:hanging="709"/>
      </w:pPr>
      <w:rPr>
        <w:rFonts w:hint="default"/>
      </w:rPr>
    </w:lvl>
    <w:lvl w:ilvl="3">
      <w:start w:val="1"/>
      <w:numFmt w:val="decimal"/>
      <w:pStyle w:val="4tit"/>
      <w:lvlText w:val="%1.%2.%3.%4"/>
      <w:lvlJc w:val="left"/>
      <w:pPr>
        <w:tabs>
          <w:tab w:val="num" w:pos="709"/>
        </w:tabs>
        <w:ind w:left="709" w:hanging="709"/>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6" w15:restartNumberingAfterBreak="0">
    <w:nsid w:val="5F1A3454"/>
    <w:multiLevelType w:val="hybridMultilevel"/>
    <w:tmpl w:val="A7423136"/>
    <w:lvl w:ilvl="0" w:tplc="9F40C328">
      <w:start w:val="1"/>
      <w:numFmt w:val="bullet"/>
      <w:pStyle w:val="Marcadores"/>
      <w:lvlText w:val=""/>
      <w:lvlJc w:val="left"/>
      <w:pPr>
        <w:tabs>
          <w:tab w:val="num" w:pos="2268"/>
        </w:tabs>
        <w:ind w:left="2268" w:hanging="567"/>
      </w:pPr>
      <w:rPr>
        <w:rFonts w:ascii="Symbol" w:hAnsi="Symbol" w:hint="default"/>
      </w:rPr>
    </w:lvl>
    <w:lvl w:ilvl="1" w:tplc="04160001">
      <w:start w:val="1"/>
      <w:numFmt w:val="bullet"/>
      <w:lvlText w:val=""/>
      <w:lvlJc w:val="left"/>
      <w:pPr>
        <w:tabs>
          <w:tab w:val="num" w:pos="1440"/>
        </w:tabs>
        <w:ind w:left="1440" w:hanging="360"/>
      </w:pPr>
      <w:rPr>
        <w:rFonts w:ascii="Symbol" w:hAnsi="Symbol" w:hint="default"/>
      </w:rPr>
    </w:lvl>
    <w:lvl w:ilvl="2" w:tplc="04160005">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F30113B"/>
    <w:multiLevelType w:val="multilevel"/>
    <w:tmpl w:val="EEDCF82A"/>
    <w:lvl w:ilvl="0">
      <w:start w:val="1"/>
      <w:numFmt w:val="decimal"/>
      <w:pStyle w:val="03ESTitulo3111"/>
      <w:lvlText w:val="5.1.%1"/>
      <w:lvlJc w:val="left"/>
      <w:pPr>
        <w:ind w:left="1418" w:hanging="454"/>
      </w:pPr>
      <w:rPr>
        <w:rFonts w:hint="default"/>
      </w:rPr>
    </w:lvl>
    <w:lvl w:ilvl="1">
      <w:start w:val="1"/>
      <w:numFmt w:val="none"/>
      <w:lvlText w:val="%2"/>
      <w:lvlJc w:val="left"/>
      <w:pPr>
        <w:ind w:left="1131" w:hanging="432"/>
      </w:pPr>
      <w:rPr>
        <w:rFonts w:hint="default"/>
      </w:rPr>
    </w:lvl>
    <w:lvl w:ilvl="2">
      <w:start w:val="1"/>
      <w:numFmt w:val="decimal"/>
      <w:lvlText w:val="%1.%2.%3."/>
      <w:lvlJc w:val="left"/>
      <w:pPr>
        <w:ind w:left="1563" w:hanging="504"/>
      </w:pPr>
      <w:rPr>
        <w:rFonts w:hint="default"/>
      </w:rPr>
    </w:lvl>
    <w:lvl w:ilvl="3">
      <w:start w:val="1"/>
      <w:numFmt w:val="decimal"/>
      <w:lvlText w:val="%1.%2.%3.%4."/>
      <w:lvlJc w:val="left"/>
      <w:pPr>
        <w:ind w:left="2067" w:hanging="648"/>
      </w:pPr>
      <w:rPr>
        <w:rFonts w:hint="default"/>
      </w:rPr>
    </w:lvl>
    <w:lvl w:ilvl="4">
      <w:start w:val="1"/>
      <w:numFmt w:val="decimal"/>
      <w:lvlText w:val="%1.%2.%3.%4.%5."/>
      <w:lvlJc w:val="left"/>
      <w:pPr>
        <w:ind w:left="2571" w:hanging="792"/>
      </w:pPr>
      <w:rPr>
        <w:rFonts w:hint="default"/>
      </w:rPr>
    </w:lvl>
    <w:lvl w:ilvl="5">
      <w:start w:val="1"/>
      <w:numFmt w:val="decimal"/>
      <w:lvlText w:val="%1.%2.%3.%4.%5.%6."/>
      <w:lvlJc w:val="left"/>
      <w:pPr>
        <w:ind w:left="3075" w:hanging="936"/>
      </w:pPr>
      <w:rPr>
        <w:rFonts w:hint="default"/>
      </w:rPr>
    </w:lvl>
    <w:lvl w:ilvl="6">
      <w:start w:val="1"/>
      <w:numFmt w:val="decimal"/>
      <w:lvlText w:val="%1.%2.%3.%4.%5.%6.%7."/>
      <w:lvlJc w:val="left"/>
      <w:pPr>
        <w:ind w:left="3579" w:hanging="1080"/>
      </w:pPr>
      <w:rPr>
        <w:rFonts w:hint="default"/>
      </w:rPr>
    </w:lvl>
    <w:lvl w:ilvl="7">
      <w:start w:val="1"/>
      <w:numFmt w:val="decimal"/>
      <w:lvlText w:val="%1.%2.%3.%4.%5.%6.%7.%8."/>
      <w:lvlJc w:val="left"/>
      <w:pPr>
        <w:ind w:left="4083" w:hanging="1224"/>
      </w:pPr>
      <w:rPr>
        <w:rFonts w:hint="default"/>
      </w:rPr>
    </w:lvl>
    <w:lvl w:ilvl="8">
      <w:start w:val="1"/>
      <w:numFmt w:val="decimal"/>
      <w:lvlText w:val="%1.%2.%3.%4.%5.%6.%7.%8.%9."/>
      <w:lvlJc w:val="left"/>
      <w:pPr>
        <w:ind w:left="4659" w:hanging="1440"/>
      </w:pPr>
      <w:rPr>
        <w:rFonts w:hint="default"/>
      </w:rPr>
    </w:lvl>
  </w:abstractNum>
  <w:abstractNum w:abstractNumId="78" w15:restartNumberingAfterBreak="0">
    <w:nsid w:val="602122F7"/>
    <w:multiLevelType w:val="multilevel"/>
    <w:tmpl w:val="58148176"/>
    <w:styleLink w:val="Listaatual46"/>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79" w15:restartNumberingAfterBreak="0">
    <w:nsid w:val="626F1A17"/>
    <w:multiLevelType w:val="multilevel"/>
    <w:tmpl w:val="4440B594"/>
    <w:styleLink w:val="Listaatual4"/>
    <w:lvl w:ilvl="0">
      <w:start w:val="1"/>
      <w:numFmt w:val="bullet"/>
      <w:lvlText w:val="o"/>
      <w:lvlJc w:val="left"/>
      <w:pPr>
        <w:ind w:left="36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63ED594B"/>
    <w:multiLevelType w:val="hybridMultilevel"/>
    <w:tmpl w:val="FF14350E"/>
    <w:lvl w:ilvl="0" w:tplc="CEAE758C">
      <w:start w:val="1"/>
      <w:numFmt w:val="decimal"/>
      <w:pStyle w:val="06ESCotalegendaNumeros"/>
      <w:lvlText w:val="%1."/>
      <w:lvlJc w:val="left"/>
      <w:pPr>
        <w:ind w:left="115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1" w15:restartNumberingAfterBreak="0">
    <w:nsid w:val="659000A2"/>
    <w:multiLevelType w:val="hybridMultilevel"/>
    <w:tmpl w:val="26108F70"/>
    <w:lvl w:ilvl="0" w:tplc="AFAE48A8">
      <w:start w:val="1"/>
      <w:numFmt w:val="bullet"/>
      <w:pStyle w:val="Bolinha2"/>
      <w:lvlText w:val=""/>
      <w:lvlJc w:val="left"/>
      <w:pPr>
        <w:tabs>
          <w:tab w:val="num" w:pos="1494"/>
        </w:tabs>
        <w:ind w:left="1494" w:hanging="425"/>
      </w:pPr>
      <w:rPr>
        <w:rFonts w:ascii="Wingdings" w:hAnsi="Wingdings" w:hint="default"/>
      </w:rPr>
    </w:lvl>
    <w:lvl w:ilvl="1" w:tplc="04160019">
      <w:start w:val="1"/>
      <w:numFmt w:val="lowerLetter"/>
      <w:lvlText w:val="%2."/>
      <w:lvlJc w:val="left"/>
      <w:pPr>
        <w:tabs>
          <w:tab w:val="num" w:pos="2149"/>
        </w:tabs>
        <w:ind w:left="2149"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82" w15:restartNumberingAfterBreak="0">
    <w:nsid w:val="680D0A05"/>
    <w:multiLevelType w:val="multilevel"/>
    <w:tmpl w:val="21EE1600"/>
    <w:styleLink w:val="Listaatual47"/>
    <w:lvl w:ilvl="0">
      <w:start w:val="1"/>
      <w:numFmt w:val="decimal"/>
      <w:lvlText w:val="5.2.1%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83" w15:restartNumberingAfterBreak="0">
    <w:nsid w:val="68E26260"/>
    <w:multiLevelType w:val="multilevel"/>
    <w:tmpl w:val="519C2C76"/>
    <w:styleLink w:val="Listaatual24"/>
    <w:lvl w:ilvl="0">
      <w:start w:val="1"/>
      <w:numFmt w:val="lowerLetter"/>
      <w:lvlText w:val="%1)"/>
      <w:lvlJc w:val="left"/>
      <w:pPr>
        <w:ind w:left="1154" w:hanging="360"/>
      </w:pPr>
      <w:rPr>
        <w:rFonts w:ascii="AA Smart Sans" w:hAnsi="AA Smart Sans"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69287A5D"/>
    <w:multiLevelType w:val="hybridMultilevel"/>
    <w:tmpl w:val="F8683FA0"/>
    <w:lvl w:ilvl="0" w:tplc="49E66DBE">
      <w:start w:val="1"/>
      <w:numFmt w:val="bullet"/>
      <w:pStyle w:val="03ESBullet11"/>
      <w:lvlText w:val=""/>
      <w:lvlJc w:val="left"/>
      <w:pPr>
        <w:ind w:left="1287" w:hanging="360"/>
      </w:pPr>
      <w:rPr>
        <w:rFonts w:ascii="Wingdings" w:hAnsi="Wingdings"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85" w15:restartNumberingAfterBreak="0">
    <w:nsid w:val="6E7F403F"/>
    <w:multiLevelType w:val="hybridMultilevel"/>
    <w:tmpl w:val="FCEE0488"/>
    <w:lvl w:ilvl="0" w:tplc="6FFCBA74">
      <w:start w:val="1"/>
      <w:numFmt w:val="lowerLetter"/>
      <w:pStyle w:val="ESRecuoabc"/>
      <w:lvlText w:val="%1)"/>
      <w:lvlJc w:val="left"/>
      <w:pPr>
        <w:ind w:left="1154" w:hanging="360"/>
      </w:pPr>
      <w:rPr>
        <w:rFonts w:ascii="AA Smart Sans Light" w:hAnsi="AA Smart Sans Light" w:hint="default"/>
        <w:b w:val="0"/>
        <w:bCs/>
        <w:i w:val="0"/>
        <w:color w:val="347FF6"/>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6" w15:restartNumberingAfterBreak="0">
    <w:nsid w:val="6EE87FF3"/>
    <w:multiLevelType w:val="multilevel"/>
    <w:tmpl w:val="B46E54E4"/>
    <w:styleLink w:val="Listaatual29"/>
    <w:lvl w:ilvl="0">
      <w:start w:val="1"/>
      <w:numFmt w:val="decimal"/>
      <w:lvlText w:val="%1."/>
      <w:lvlJc w:val="left"/>
      <w:pPr>
        <w:ind w:left="397"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703868B8"/>
    <w:multiLevelType w:val="hybridMultilevel"/>
    <w:tmpl w:val="E7D42BE8"/>
    <w:lvl w:ilvl="0" w:tplc="30A81390">
      <w:start w:val="1"/>
      <w:numFmt w:val="bullet"/>
      <w:pStyle w:val="ESBulletabertura"/>
      <w:lvlText w:val=""/>
      <w:lvlJc w:val="left"/>
      <w:pPr>
        <w:ind w:left="360" w:hanging="360"/>
      </w:pPr>
      <w:rPr>
        <w:rFonts w:ascii="Wingdings" w:hAnsi="Wingdings" w:hint="default"/>
        <w:color w:val="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8" w15:restartNumberingAfterBreak="0">
    <w:nsid w:val="70BF1F26"/>
    <w:multiLevelType w:val="multilevel"/>
    <w:tmpl w:val="4838DD80"/>
    <w:lvl w:ilvl="0">
      <w:start w:val="5"/>
      <w:numFmt w:val="decimal"/>
      <w:pStyle w:val="Titulo"/>
      <w:lvlText w:val="%1 - "/>
      <w:lvlJc w:val="left"/>
      <w:pPr>
        <w:tabs>
          <w:tab w:val="num" w:pos="720"/>
        </w:tabs>
        <w:ind w:left="360" w:hanging="360"/>
      </w:pPr>
      <w:rPr>
        <w:rFonts w:hint="default"/>
        <w:b/>
        <w:i w:val="0"/>
      </w:rPr>
    </w:lvl>
    <w:lvl w:ilvl="1">
      <w:start w:val="2"/>
      <w:numFmt w:val="decimal"/>
      <w:lvlText w:val="%1.%2 - "/>
      <w:lvlJc w:val="left"/>
      <w:pPr>
        <w:tabs>
          <w:tab w:val="num" w:pos="1004"/>
        </w:tabs>
        <w:ind w:left="360" w:hanging="76"/>
      </w:pPr>
      <w:rPr>
        <w:rFonts w:ascii="Arial (W1)" w:hAnsi="Arial (W1)" w:hint="default"/>
        <w:b/>
        <w:i w:val="0"/>
        <w:color w:val="auto"/>
      </w:rPr>
    </w:lvl>
    <w:lvl w:ilvl="2">
      <w:start w:val="1"/>
      <w:numFmt w:val="decimal"/>
      <w:lvlRestart w:val="1"/>
      <w:lvlText w:val="5.2.%3"/>
      <w:lvlJc w:val="left"/>
      <w:pPr>
        <w:tabs>
          <w:tab w:val="num" w:pos="1440"/>
        </w:tabs>
        <w:ind w:left="1224" w:hanging="504"/>
      </w:pPr>
      <w:rPr>
        <w:rFonts w:ascii="Arial" w:hAnsi="Arial" w:hint="default"/>
        <w:b/>
        <w:i w:val="0"/>
      </w:rPr>
    </w:lvl>
    <w:lvl w:ilvl="3">
      <w:start w:val="1"/>
      <w:numFmt w:val="none"/>
      <w:lvlText w:val="3.2.3.2"/>
      <w:lvlJc w:val="left"/>
      <w:pPr>
        <w:tabs>
          <w:tab w:val="num" w:pos="2160"/>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9" w15:restartNumberingAfterBreak="0">
    <w:nsid w:val="722A774A"/>
    <w:multiLevelType w:val="multilevel"/>
    <w:tmpl w:val="A022B59C"/>
    <w:styleLink w:val="Listaatual26"/>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90" w15:restartNumberingAfterBreak="0">
    <w:nsid w:val="72545424"/>
    <w:multiLevelType w:val="multilevel"/>
    <w:tmpl w:val="646C1CFE"/>
    <w:lvl w:ilvl="0">
      <w:start w:val="1"/>
      <w:numFmt w:val="decimal"/>
      <w:pStyle w:val="1b"/>
      <w:lvlText w:val="%1"/>
      <w:lvlJc w:val="left"/>
      <w:pPr>
        <w:tabs>
          <w:tab w:val="num" w:pos="360"/>
        </w:tabs>
        <w:ind w:left="360" w:hanging="360"/>
      </w:pPr>
      <w:rPr>
        <w:rFonts w:hint="default"/>
      </w:rPr>
    </w:lvl>
    <w:lvl w:ilvl="1">
      <w:start w:val="1"/>
      <w:numFmt w:val="decimal"/>
      <w:pStyle w:val="1b1"/>
      <w:lvlText w:val="%1.%2"/>
      <w:lvlJc w:val="left"/>
      <w:pPr>
        <w:tabs>
          <w:tab w:val="num" w:pos="360"/>
        </w:tabs>
        <w:ind w:left="360" w:hanging="360"/>
      </w:pPr>
      <w:rPr>
        <w:rFonts w:hint="default"/>
      </w:rPr>
    </w:lvl>
    <w:lvl w:ilvl="2">
      <w:start w:val="1"/>
      <w:numFmt w:val="decimal"/>
      <w:pStyle w:val="1b11"/>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1" w15:restartNumberingAfterBreak="0">
    <w:nsid w:val="73A53EF2"/>
    <w:multiLevelType w:val="multilevel"/>
    <w:tmpl w:val="E18A29C2"/>
    <w:styleLink w:val="Listaatual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46C36AD"/>
    <w:multiLevelType w:val="multilevel"/>
    <w:tmpl w:val="85849296"/>
    <w:styleLink w:val="Listaatual13"/>
    <w:lvl w:ilvl="0">
      <w:start w:val="1"/>
      <w:numFmt w:val="lowerLetter"/>
      <w:lvlText w:val="%1)"/>
      <w:lvlJc w:val="left"/>
      <w:pPr>
        <w:ind w:left="1154" w:hanging="360"/>
      </w:pPr>
      <w:rPr>
        <w:rFonts w:ascii="AA Smart Sans Bold" w:hAnsi="AA Smart Sans Bold"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5AB755C"/>
    <w:multiLevelType w:val="multilevel"/>
    <w:tmpl w:val="28BE676C"/>
    <w:styleLink w:val="Listaatual38"/>
    <w:lvl w:ilvl="0">
      <w:start w:val="1"/>
      <w:numFmt w:val="decimal"/>
      <w:lvlText w:val="4.%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4" w15:restartNumberingAfterBreak="0">
    <w:nsid w:val="76206C83"/>
    <w:multiLevelType w:val="multilevel"/>
    <w:tmpl w:val="C83C1F62"/>
    <w:styleLink w:val="Listaatual45"/>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95" w15:restartNumberingAfterBreak="0">
    <w:nsid w:val="77390A87"/>
    <w:multiLevelType w:val="multilevel"/>
    <w:tmpl w:val="E31A1C0E"/>
    <w:styleLink w:val="AAAppendix"/>
    <w:lvl w:ilvl="0">
      <w:start w:val="1"/>
      <w:numFmt w:val="decimal"/>
      <w:pStyle w:val="Appendix1"/>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07ESTABELAFinalTexto"/>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79B56F12"/>
    <w:multiLevelType w:val="hybridMultilevel"/>
    <w:tmpl w:val="1CBEE46E"/>
    <w:lvl w:ilvl="0" w:tplc="D8BA1B0A">
      <w:start w:val="1"/>
      <w:numFmt w:val="bullet"/>
      <w:pStyle w:val="03ESBullet111"/>
      <w:lvlText w:val=""/>
      <w:lvlJc w:val="left"/>
      <w:pPr>
        <w:ind w:left="2004"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7" w15:restartNumberingAfterBreak="0">
    <w:nsid w:val="79C97850"/>
    <w:multiLevelType w:val="multilevel"/>
    <w:tmpl w:val="390AAA90"/>
    <w:styleLink w:val="Listaatual51"/>
    <w:lvl w:ilvl="0">
      <w:start w:val="1"/>
      <w:numFmt w:val="decimal"/>
      <w:lvlText w:val="5.2.%1"/>
      <w:lvlJc w:val="left"/>
      <w:pPr>
        <w:ind w:left="1305" w:hanging="454"/>
      </w:p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98" w15:restartNumberingAfterBreak="0">
    <w:nsid w:val="7A3A4FFD"/>
    <w:multiLevelType w:val="multilevel"/>
    <w:tmpl w:val="9FC01388"/>
    <w:styleLink w:val="Listaatual9"/>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7A666062"/>
    <w:multiLevelType w:val="multilevel"/>
    <w:tmpl w:val="12581468"/>
    <w:styleLink w:val="Listaatual37"/>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100" w15:restartNumberingAfterBreak="0">
    <w:nsid w:val="7B5B3263"/>
    <w:multiLevelType w:val="hybridMultilevel"/>
    <w:tmpl w:val="63AC4A88"/>
    <w:lvl w:ilvl="0" w:tplc="97A04B2A">
      <w:start w:val="1"/>
      <w:numFmt w:val="bullet"/>
      <w:pStyle w:val="07Tabelaquadrinho"/>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1" w15:restartNumberingAfterBreak="0">
    <w:nsid w:val="7C4E070B"/>
    <w:multiLevelType w:val="multilevel"/>
    <w:tmpl w:val="F3D84898"/>
    <w:lvl w:ilvl="0">
      <w:start w:val="1"/>
      <w:numFmt w:val="decimal"/>
      <w:pStyle w:val="5103ESTitulo211"/>
      <w:lvlText w:val="5.%1"/>
      <w:lvlJc w:val="left"/>
      <w:pPr>
        <w:ind w:left="908" w:hanging="454"/>
      </w:pPr>
      <w:rPr>
        <w:rFonts w:hint="default"/>
      </w:rPr>
    </w:lvl>
    <w:lvl w:ilvl="1">
      <w:start w:val="1"/>
      <w:numFmt w:val="none"/>
      <w:lvlText w:val="%2"/>
      <w:lvlJc w:val="left"/>
      <w:pPr>
        <w:ind w:left="1132" w:hanging="432"/>
      </w:pPr>
      <w:rPr>
        <w:rFonts w:hint="default"/>
      </w:rPr>
    </w:lvl>
    <w:lvl w:ilvl="2">
      <w:start w:val="1"/>
      <w:numFmt w:val="decimal"/>
      <w:lvlText w:val="%1.%2.%3."/>
      <w:lvlJc w:val="left"/>
      <w:pPr>
        <w:ind w:left="1564" w:hanging="504"/>
      </w:pPr>
      <w:rPr>
        <w:rFonts w:hint="default"/>
      </w:rPr>
    </w:lvl>
    <w:lvl w:ilvl="3">
      <w:start w:val="1"/>
      <w:numFmt w:val="decimal"/>
      <w:lvlText w:val="%1.%2.%3.%4."/>
      <w:lvlJc w:val="left"/>
      <w:pPr>
        <w:ind w:left="2068" w:hanging="648"/>
      </w:pPr>
      <w:rPr>
        <w:rFonts w:hint="default"/>
      </w:rPr>
    </w:lvl>
    <w:lvl w:ilvl="4">
      <w:start w:val="1"/>
      <w:numFmt w:val="decimal"/>
      <w:lvlText w:val="%1.%2.%3.%4.%5."/>
      <w:lvlJc w:val="left"/>
      <w:pPr>
        <w:ind w:left="2572" w:hanging="792"/>
      </w:pPr>
      <w:rPr>
        <w:rFonts w:hint="default"/>
      </w:rPr>
    </w:lvl>
    <w:lvl w:ilvl="5">
      <w:start w:val="1"/>
      <w:numFmt w:val="decimal"/>
      <w:lvlText w:val="%1.%2.%3.%4.%5.%6."/>
      <w:lvlJc w:val="left"/>
      <w:pPr>
        <w:ind w:left="3076" w:hanging="936"/>
      </w:pPr>
      <w:rPr>
        <w:rFonts w:hint="default"/>
      </w:rPr>
    </w:lvl>
    <w:lvl w:ilvl="6">
      <w:start w:val="1"/>
      <w:numFmt w:val="decimal"/>
      <w:lvlText w:val="%1.%2.%3.%4.%5.%6.%7."/>
      <w:lvlJc w:val="left"/>
      <w:pPr>
        <w:ind w:left="3580" w:hanging="1080"/>
      </w:pPr>
      <w:rPr>
        <w:rFonts w:hint="default"/>
      </w:rPr>
    </w:lvl>
    <w:lvl w:ilvl="7">
      <w:start w:val="1"/>
      <w:numFmt w:val="decimal"/>
      <w:lvlText w:val="%1.%2.%3.%4.%5.%6.%7.%8."/>
      <w:lvlJc w:val="left"/>
      <w:pPr>
        <w:ind w:left="4084" w:hanging="1224"/>
      </w:pPr>
      <w:rPr>
        <w:rFonts w:hint="default"/>
      </w:rPr>
    </w:lvl>
    <w:lvl w:ilvl="8">
      <w:start w:val="1"/>
      <w:numFmt w:val="decimal"/>
      <w:lvlText w:val="%1.%2.%3.%4.%5.%6.%7.%8.%9."/>
      <w:lvlJc w:val="left"/>
      <w:pPr>
        <w:ind w:left="4660" w:hanging="1440"/>
      </w:pPr>
      <w:rPr>
        <w:rFonts w:hint="default"/>
      </w:rPr>
    </w:lvl>
  </w:abstractNum>
  <w:abstractNum w:abstractNumId="102" w15:restartNumberingAfterBreak="0">
    <w:nsid w:val="7C5772BA"/>
    <w:multiLevelType w:val="multilevel"/>
    <w:tmpl w:val="F18E8D0C"/>
    <w:styleLink w:val="Listaatual18"/>
    <w:lvl w:ilvl="0">
      <w:start w:val="1"/>
      <w:numFmt w:val="bullet"/>
      <w:lvlText w:val=""/>
      <w:lvlJc w:val="left"/>
      <w:pPr>
        <w:ind w:left="360"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103" w15:restartNumberingAfterBreak="0">
    <w:nsid w:val="7E901FB3"/>
    <w:multiLevelType w:val="hybridMultilevel"/>
    <w:tmpl w:val="74461718"/>
    <w:lvl w:ilvl="0" w:tplc="7D28DC7C">
      <w:start w:val="1"/>
      <w:numFmt w:val="bullet"/>
      <w:pStyle w:val="Bullet"/>
      <w:lvlText w:val=""/>
      <w:lvlJc w:val="left"/>
      <w:pPr>
        <w:tabs>
          <w:tab w:val="num" w:pos="720"/>
        </w:tabs>
        <w:ind w:left="717" w:hanging="357"/>
      </w:pPr>
      <w:rPr>
        <w:rFonts w:ascii="Symbol" w:hAnsi="Symbol" w:hint="default"/>
        <w:sz w:val="16"/>
      </w:rPr>
    </w:lvl>
    <w:lvl w:ilvl="1" w:tplc="04160003">
      <w:start w:val="1"/>
      <w:numFmt w:val="bullet"/>
      <w:lvlText w:val="o"/>
      <w:lvlJc w:val="left"/>
      <w:pPr>
        <w:tabs>
          <w:tab w:val="num" w:pos="1440"/>
        </w:tabs>
        <w:ind w:left="1440" w:hanging="360"/>
      </w:pPr>
      <w:rPr>
        <w:rFonts w:ascii="Courier New" w:hAnsi="Courier New" w:cs="Times New Roman" w:hint="default"/>
      </w:r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num w:numId="1" w16cid:durableId="1235241419">
    <w:abstractNumId w:val="58"/>
  </w:num>
  <w:num w:numId="2" w16cid:durableId="1344160889">
    <w:abstractNumId w:val="59"/>
  </w:num>
  <w:num w:numId="3" w16cid:durableId="1978299241">
    <w:abstractNumId w:val="6"/>
  </w:num>
  <w:num w:numId="4" w16cid:durableId="1764035130">
    <w:abstractNumId w:val="5"/>
  </w:num>
  <w:num w:numId="5" w16cid:durableId="1407454583">
    <w:abstractNumId w:val="4"/>
  </w:num>
  <w:num w:numId="6" w16cid:durableId="1612668986">
    <w:abstractNumId w:val="3"/>
  </w:num>
  <w:num w:numId="7" w16cid:durableId="1525899099">
    <w:abstractNumId w:val="2"/>
  </w:num>
  <w:num w:numId="8" w16cid:durableId="351810295">
    <w:abstractNumId w:val="1"/>
  </w:num>
  <w:num w:numId="9" w16cid:durableId="1146242732">
    <w:abstractNumId w:val="0"/>
  </w:num>
  <w:num w:numId="10" w16cid:durableId="1757357021">
    <w:abstractNumId w:val="53"/>
  </w:num>
  <w:num w:numId="11" w16cid:durableId="158235795">
    <w:abstractNumId w:val="56"/>
  </w:num>
  <w:num w:numId="12" w16cid:durableId="59444549">
    <w:abstractNumId w:val="95"/>
  </w:num>
  <w:num w:numId="13" w16cid:durableId="1144159208">
    <w:abstractNumId w:val="75"/>
  </w:num>
  <w:num w:numId="14" w16cid:durableId="262079728">
    <w:abstractNumId w:val="22"/>
  </w:num>
  <w:num w:numId="15" w16cid:durableId="1770349026">
    <w:abstractNumId w:val="35"/>
  </w:num>
  <w:num w:numId="16" w16cid:durableId="486096734">
    <w:abstractNumId w:val="40"/>
  </w:num>
  <w:num w:numId="17" w16cid:durableId="322123640">
    <w:abstractNumId w:val="85"/>
  </w:num>
  <w:num w:numId="18" w16cid:durableId="1759908908">
    <w:abstractNumId w:val="29"/>
  </w:num>
  <w:num w:numId="19" w16cid:durableId="1867021426">
    <w:abstractNumId w:val="69"/>
  </w:num>
  <w:num w:numId="20" w16cid:durableId="998195887">
    <w:abstractNumId w:val="87"/>
  </w:num>
  <w:num w:numId="21" w16cid:durableId="1033311610">
    <w:abstractNumId w:val="49"/>
  </w:num>
  <w:num w:numId="22" w16cid:durableId="1531332089">
    <w:abstractNumId w:val="57"/>
  </w:num>
  <w:num w:numId="23" w16cid:durableId="918438762">
    <w:abstractNumId w:val="11"/>
  </w:num>
  <w:num w:numId="24" w16cid:durableId="643512451">
    <w:abstractNumId w:val="55"/>
  </w:num>
  <w:num w:numId="25" w16cid:durableId="449007316">
    <w:abstractNumId w:val="79"/>
  </w:num>
  <w:num w:numId="26" w16cid:durableId="492792283">
    <w:abstractNumId w:val="72"/>
  </w:num>
  <w:num w:numId="27" w16cid:durableId="813639604">
    <w:abstractNumId w:val="84"/>
  </w:num>
  <w:num w:numId="28" w16cid:durableId="1672440245">
    <w:abstractNumId w:val="14"/>
  </w:num>
  <w:num w:numId="29" w16cid:durableId="560404667">
    <w:abstractNumId w:val="20"/>
  </w:num>
  <w:num w:numId="30" w16cid:durableId="1200439385">
    <w:abstractNumId w:val="52"/>
  </w:num>
  <w:num w:numId="31" w16cid:durableId="1703895531">
    <w:abstractNumId w:val="48"/>
  </w:num>
  <w:num w:numId="32" w16cid:durableId="1832984097">
    <w:abstractNumId w:val="98"/>
  </w:num>
  <w:num w:numId="33" w16cid:durableId="916400124">
    <w:abstractNumId w:val="25"/>
  </w:num>
  <w:num w:numId="34" w16cid:durableId="1531606474">
    <w:abstractNumId w:val="43"/>
  </w:num>
  <w:num w:numId="35" w16cid:durableId="1253196464">
    <w:abstractNumId w:val="24"/>
  </w:num>
  <w:num w:numId="36" w16cid:durableId="1733581138">
    <w:abstractNumId w:val="18"/>
  </w:num>
  <w:num w:numId="37" w16cid:durableId="1321884902">
    <w:abstractNumId w:val="92"/>
  </w:num>
  <w:num w:numId="38" w16cid:durableId="591203200">
    <w:abstractNumId w:val="37"/>
  </w:num>
  <w:num w:numId="39" w16cid:durableId="1925646038">
    <w:abstractNumId w:val="10"/>
  </w:num>
  <w:num w:numId="40" w16cid:durableId="1840999245">
    <w:abstractNumId w:val="60"/>
  </w:num>
  <w:num w:numId="41" w16cid:durableId="716974451">
    <w:abstractNumId w:val="42"/>
  </w:num>
  <w:num w:numId="42" w16cid:durableId="232084361">
    <w:abstractNumId w:val="102"/>
  </w:num>
  <w:num w:numId="43" w16cid:durableId="880752810">
    <w:abstractNumId w:val="26"/>
  </w:num>
  <w:num w:numId="44" w16cid:durableId="1795126823">
    <w:abstractNumId w:val="66"/>
  </w:num>
  <w:num w:numId="45" w16cid:durableId="1791122659">
    <w:abstractNumId w:val="32"/>
  </w:num>
  <w:num w:numId="46" w16cid:durableId="1087385023">
    <w:abstractNumId w:val="7"/>
  </w:num>
  <w:num w:numId="47" w16cid:durableId="452409366">
    <w:abstractNumId w:val="34"/>
  </w:num>
  <w:num w:numId="48" w16cid:durableId="1072122603">
    <w:abstractNumId w:val="83"/>
  </w:num>
  <w:num w:numId="49" w16cid:durableId="1121266753">
    <w:abstractNumId w:val="68"/>
  </w:num>
  <w:num w:numId="50" w16cid:durableId="733504302">
    <w:abstractNumId w:val="89"/>
  </w:num>
  <w:num w:numId="51" w16cid:durableId="2128159534">
    <w:abstractNumId w:val="21"/>
  </w:num>
  <w:num w:numId="52" w16cid:durableId="1263949291">
    <w:abstractNumId w:val="88"/>
  </w:num>
  <w:num w:numId="53" w16cid:durableId="1445928132">
    <w:abstractNumId w:val="73"/>
  </w:num>
  <w:num w:numId="54" w16cid:durableId="1356928662">
    <w:abstractNumId w:val="31"/>
  </w:num>
  <w:num w:numId="55" w16cid:durableId="414084645">
    <w:abstractNumId w:val="91"/>
  </w:num>
  <w:num w:numId="56" w16cid:durableId="1881044485">
    <w:abstractNumId w:val="86"/>
  </w:num>
  <w:num w:numId="57" w16cid:durableId="1970475776">
    <w:abstractNumId w:val="17"/>
  </w:num>
  <w:num w:numId="58" w16cid:durableId="51931210">
    <w:abstractNumId w:val="54"/>
  </w:num>
  <w:num w:numId="59" w16cid:durableId="1314220559">
    <w:abstractNumId w:val="62"/>
  </w:num>
  <w:num w:numId="60" w16cid:durableId="632637897">
    <w:abstractNumId w:val="23"/>
  </w:num>
  <w:num w:numId="61" w16cid:durableId="1104493313">
    <w:abstractNumId w:val="70"/>
  </w:num>
  <w:num w:numId="62" w16cid:durableId="697781677">
    <w:abstractNumId w:val="33"/>
  </w:num>
  <w:num w:numId="63" w16cid:durableId="2015573851">
    <w:abstractNumId w:val="46"/>
  </w:num>
  <w:num w:numId="64" w16cid:durableId="1785268133">
    <w:abstractNumId w:val="80"/>
  </w:num>
  <w:num w:numId="65" w16cid:durableId="929850969">
    <w:abstractNumId w:val="36"/>
  </w:num>
  <w:num w:numId="66" w16cid:durableId="1732851112">
    <w:abstractNumId w:val="64"/>
  </w:num>
  <w:num w:numId="67" w16cid:durableId="1022366932">
    <w:abstractNumId w:val="12"/>
  </w:num>
  <w:num w:numId="68" w16cid:durableId="1575431814">
    <w:abstractNumId w:val="9"/>
  </w:num>
  <w:num w:numId="69" w16cid:durableId="1723291445">
    <w:abstractNumId w:val="45"/>
  </w:num>
  <w:num w:numId="70" w16cid:durableId="1827167222">
    <w:abstractNumId w:val="99"/>
  </w:num>
  <w:num w:numId="71" w16cid:durableId="111361339">
    <w:abstractNumId w:val="65"/>
  </w:num>
  <w:num w:numId="72" w16cid:durableId="431555522">
    <w:abstractNumId w:val="93"/>
  </w:num>
  <w:num w:numId="73" w16cid:durableId="2055811686">
    <w:abstractNumId w:val="8"/>
  </w:num>
  <w:num w:numId="74" w16cid:durableId="1650859587">
    <w:abstractNumId w:val="27"/>
  </w:num>
  <w:num w:numId="75" w16cid:durableId="1533810106">
    <w:abstractNumId w:val="13"/>
  </w:num>
  <w:num w:numId="76" w16cid:durableId="1232428584">
    <w:abstractNumId w:val="71"/>
  </w:num>
  <w:num w:numId="77" w16cid:durableId="559563339">
    <w:abstractNumId w:val="101"/>
  </w:num>
  <w:num w:numId="78" w16cid:durableId="997536160">
    <w:abstractNumId w:val="74"/>
  </w:num>
  <w:num w:numId="79" w16cid:durableId="690454452">
    <w:abstractNumId w:val="77"/>
  </w:num>
  <w:num w:numId="80" w16cid:durableId="841626817">
    <w:abstractNumId w:val="94"/>
  </w:num>
  <w:num w:numId="81" w16cid:durableId="686443105">
    <w:abstractNumId w:val="78"/>
  </w:num>
  <w:num w:numId="82" w16cid:durableId="278223008">
    <w:abstractNumId w:val="82"/>
  </w:num>
  <w:num w:numId="83" w16cid:durableId="1653866939">
    <w:abstractNumId w:val="16"/>
  </w:num>
  <w:num w:numId="84" w16cid:durableId="819152229">
    <w:abstractNumId w:val="44"/>
  </w:num>
  <w:num w:numId="85" w16cid:durableId="259145988">
    <w:abstractNumId w:val="96"/>
  </w:num>
  <w:num w:numId="86" w16cid:durableId="280036135">
    <w:abstractNumId w:val="28"/>
  </w:num>
  <w:num w:numId="87" w16cid:durableId="641009293">
    <w:abstractNumId w:val="41"/>
  </w:num>
  <w:num w:numId="88" w16cid:durableId="1079207515">
    <w:abstractNumId w:val="39"/>
  </w:num>
  <w:num w:numId="89" w16cid:durableId="158277962">
    <w:abstractNumId w:val="76"/>
  </w:num>
  <w:num w:numId="90" w16cid:durableId="1740714879">
    <w:abstractNumId w:val="19"/>
  </w:num>
  <w:num w:numId="91" w16cid:durableId="1884949117">
    <w:abstractNumId w:val="51"/>
  </w:num>
  <w:num w:numId="92" w16cid:durableId="1918401772">
    <w:abstractNumId w:val="15"/>
  </w:num>
  <w:num w:numId="93" w16cid:durableId="156119841">
    <w:abstractNumId w:val="38"/>
  </w:num>
  <w:num w:numId="94" w16cid:durableId="1055817078">
    <w:abstractNumId w:val="90"/>
  </w:num>
  <w:num w:numId="95" w16cid:durableId="444035150">
    <w:abstractNumId w:val="81"/>
  </w:num>
  <w:num w:numId="96" w16cid:durableId="530611909">
    <w:abstractNumId w:val="30"/>
    <w:lvlOverride w:ilvl="0">
      <w:startOverride w:val="1"/>
    </w:lvlOverride>
  </w:num>
  <w:num w:numId="97" w16cid:durableId="1627390552">
    <w:abstractNumId w:val="10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311668269">
    <w:abstractNumId w:val="63"/>
  </w:num>
  <w:num w:numId="99" w16cid:durableId="857891984">
    <w:abstractNumId w:val="67"/>
  </w:num>
  <w:num w:numId="100" w16cid:durableId="2016764162">
    <w:abstractNumId w:val="97"/>
  </w:num>
  <w:num w:numId="101" w16cid:durableId="1630472313">
    <w:abstractNumId w:val="50"/>
  </w:num>
  <w:num w:numId="102" w16cid:durableId="496270390">
    <w:abstractNumId w:val="50"/>
    <w:lvlOverride w:ilvl="0">
      <w:startOverride w:val="1"/>
    </w:lvlOverride>
  </w:num>
  <w:num w:numId="103" w16cid:durableId="1949386518">
    <w:abstractNumId w:val="50"/>
    <w:lvlOverride w:ilvl="0">
      <w:startOverride w:val="1"/>
    </w:lvlOverride>
  </w:num>
  <w:num w:numId="104" w16cid:durableId="238298146">
    <w:abstractNumId w:val="61"/>
  </w:num>
  <w:num w:numId="105" w16cid:durableId="1095907045">
    <w:abstractNumId w:val="47"/>
  </w:num>
  <w:num w:numId="106" w16cid:durableId="2707590">
    <w:abstractNumId w:val="100"/>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467"/>
    <w:rsid w:val="00001708"/>
    <w:rsid w:val="000017B5"/>
    <w:rsid w:val="00004986"/>
    <w:rsid w:val="000049B3"/>
    <w:rsid w:val="00004ECE"/>
    <w:rsid w:val="00005A84"/>
    <w:rsid w:val="000077F0"/>
    <w:rsid w:val="00011516"/>
    <w:rsid w:val="000121C4"/>
    <w:rsid w:val="00012A3B"/>
    <w:rsid w:val="00014439"/>
    <w:rsid w:val="00015450"/>
    <w:rsid w:val="00017732"/>
    <w:rsid w:val="00021CB1"/>
    <w:rsid w:val="00022954"/>
    <w:rsid w:val="00024713"/>
    <w:rsid w:val="00024CEC"/>
    <w:rsid w:val="00027C42"/>
    <w:rsid w:val="00032555"/>
    <w:rsid w:val="00036679"/>
    <w:rsid w:val="000420E2"/>
    <w:rsid w:val="00042DD1"/>
    <w:rsid w:val="00043D9E"/>
    <w:rsid w:val="00044230"/>
    <w:rsid w:val="0004467C"/>
    <w:rsid w:val="00044777"/>
    <w:rsid w:val="00045487"/>
    <w:rsid w:val="00051424"/>
    <w:rsid w:val="0005223C"/>
    <w:rsid w:val="00055226"/>
    <w:rsid w:val="00056C17"/>
    <w:rsid w:val="00061B3B"/>
    <w:rsid w:val="000633C6"/>
    <w:rsid w:val="000639BF"/>
    <w:rsid w:val="00064780"/>
    <w:rsid w:val="00064BE4"/>
    <w:rsid w:val="00065BA5"/>
    <w:rsid w:val="00071890"/>
    <w:rsid w:val="00072B13"/>
    <w:rsid w:val="00074BD3"/>
    <w:rsid w:val="00074E53"/>
    <w:rsid w:val="00076D1A"/>
    <w:rsid w:val="00085D87"/>
    <w:rsid w:val="00087413"/>
    <w:rsid w:val="00090F90"/>
    <w:rsid w:val="0009302B"/>
    <w:rsid w:val="00093768"/>
    <w:rsid w:val="000940D2"/>
    <w:rsid w:val="00095F16"/>
    <w:rsid w:val="00097E12"/>
    <w:rsid w:val="000A056E"/>
    <w:rsid w:val="000A077C"/>
    <w:rsid w:val="000A41AB"/>
    <w:rsid w:val="000A5BCE"/>
    <w:rsid w:val="000B07B4"/>
    <w:rsid w:val="000B12A6"/>
    <w:rsid w:val="000B24EB"/>
    <w:rsid w:val="000B2623"/>
    <w:rsid w:val="000B3F5A"/>
    <w:rsid w:val="000B5E16"/>
    <w:rsid w:val="000B5F12"/>
    <w:rsid w:val="000B6C2E"/>
    <w:rsid w:val="000C264B"/>
    <w:rsid w:val="000C2E2D"/>
    <w:rsid w:val="000C2EF6"/>
    <w:rsid w:val="000C37E6"/>
    <w:rsid w:val="000C3A03"/>
    <w:rsid w:val="000C4664"/>
    <w:rsid w:val="000C4C9C"/>
    <w:rsid w:val="000D0339"/>
    <w:rsid w:val="000D048C"/>
    <w:rsid w:val="000D0767"/>
    <w:rsid w:val="000D1ACA"/>
    <w:rsid w:val="000D1D1A"/>
    <w:rsid w:val="000D3093"/>
    <w:rsid w:val="000D3AD5"/>
    <w:rsid w:val="000D6C5E"/>
    <w:rsid w:val="000E0BD4"/>
    <w:rsid w:val="000E162C"/>
    <w:rsid w:val="000E3190"/>
    <w:rsid w:val="000E42D0"/>
    <w:rsid w:val="000E47AD"/>
    <w:rsid w:val="000E5298"/>
    <w:rsid w:val="000F1494"/>
    <w:rsid w:val="000F3977"/>
    <w:rsid w:val="000F5A8E"/>
    <w:rsid w:val="000F7783"/>
    <w:rsid w:val="0010216B"/>
    <w:rsid w:val="00102E90"/>
    <w:rsid w:val="00102ECD"/>
    <w:rsid w:val="0010380C"/>
    <w:rsid w:val="00104F4C"/>
    <w:rsid w:val="00107A60"/>
    <w:rsid w:val="0011360C"/>
    <w:rsid w:val="0011773B"/>
    <w:rsid w:val="00120F5B"/>
    <w:rsid w:val="001214FB"/>
    <w:rsid w:val="001216BF"/>
    <w:rsid w:val="00121980"/>
    <w:rsid w:val="00123DFC"/>
    <w:rsid w:val="001247B3"/>
    <w:rsid w:val="00125123"/>
    <w:rsid w:val="001252E0"/>
    <w:rsid w:val="00125383"/>
    <w:rsid w:val="00126BF7"/>
    <w:rsid w:val="00134E06"/>
    <w:rsid w:val="00142BAF"/>
    <w:rsid w:val="001440DD"/>
    <w:rsid w:val="00147214"/>
    <w:rsid w:val="001521D4"/>
    <w:rsid w:val="00152C8E"/>
    <w:rsid w:val="00153246"/>
    <w:rsid w:val="001542D7"/>
    <w:rsid w:val="0015440C"/>
    <w:rsid w:val="00154B5A"/>
    <w:rsid w:val="00154C66"/>
    <w:rsid w:val="001570AE"/>
    <w:rsid w:val="001571BE"/>
    <w:rsid w:val="00160916"/>
    <w:rsid w:val="00160EE4"/>
    <w:rsid w:val="0016178E"/>
    <w:rsid w:val="00162943"/>
    <w:rsid w:val="00162EF9"/>
    <w:rsid w:val="00164629"/>
    <w:rsid w:val="0016509D"/>
    <w:rsid w:val="0016536D"/>
    <w:rsid w:val="00165A85"/>
    <w:rsid w:val="00166948"/>
    <w:rsid w:val="00167BA0"/>
    <w:rsid w:val="00172519"/>
    <w:rsid w:val="001725E8"/>
    <w:rsid w:val="0017290C"/>
    <w:rsid w:val="0017333C"/>
    <w:rsid w:val="0017399C"/>
    <w:rsid w:val="00173E71"/>
    <w:rsid w:val="00177641"/>
    <w:rsid w:val="00180102"/>
    <w:rsid w:val="0018262A"/>
    <w:rsid w:val="00183674"/>
    <w:rsid w:val="00185EBB"/>
    <w:rsid w:val="001936E8"/>
    <w:rsid w:val="00195058"/>
    <w:rsid w:val="00195784"/>
    <w:rsid w:val="00196F86"/>
    <w:rsid w:val="00197B12"/>
    <w:rsid w:val="001A2BA0"/>
    <w:rsid w:val="001A3CC5"/>
    <w:rsid w:val="001A542E"/>
    <w:rsid w:val="001A5583"/>
    <w:rsid w:val="001B0175"/>
    <w:rsid w:val="001B08B1"/>
    <w:rsid w:val="001B38B1"/>
    <w:rsid w:val="001B7947"/>
    <w:rsid w:val="001C1600"/>
    <w:rsid w:val="001C55A9"/>
    <w:rsid w:val="001C7ACD"/>
    <w:rsid w:val="001D04ED"/>
    <w:rsid w:val="001D0D0A"/>
    <w:rsid w:val="001D27C2"/>
    <w:rsid w:val="001D2F9E"/>
    <w:rsid w:val="001D50C8"/>
    <w:rsid w:val="001D57B8"/>
    <w:rsid w:val="001D57DD"/>
    <w:rsid w:val="001D6D01"/>
    <w:rsid w:val="001D6F9E"/>
    <w:rsid w:val="001D74B0"/>
    <w:rsid w:val="001D7CFD"/>
    <w:rsid w:val="001E0792"/>
    <w:rsid w:val="001E0DAC"/>
    <w:rsid w:val="001E2EA7"/>
    <w:rsid w:val="001E56D8"/>
    <w:rsid w:val="001E6747"/>
    <w:rsid w:val="001F0557"/>
    <w:rsid w:val="001F0BC1"/>
    <w:rsid w:val="001F17E5"/>
    <w:rsid w:val="001F2932"/>
    <w:rsid w:val="00200EC4"/>
    <w:rsid w:val="0020218A"/>
    <w:rsid w:val="00207DB8"/>
    <w:rsid w:val="0021101B"/>
    <w:rsid w:val="00211366"/>
    <w:rsid w:val="00215DAB"/>
    <w:rsid w:val="00223F71"/>
    <w:rsid w:val="00224292"/>
    <w:rsid w:val="00225963"/>
    <w:rsid w:val="00226579"/>
    <w:rsid w:val="00226823"/>
    <w:rsid w:val="00226B43"/>
    <w:rsid w:val="00226B68"/>
    <w:rsid w:val="00231EC8"/>
    <w:rsid w:val="00232BA8"/>
    <w:rsid w:val="00233B8B"/>
    <w:rsid w:val="00237AE4"/>
    <w:rsid w:val="002403D2"/>
    <w:rsid w:val="002421CB"/>
    <w:rsid w:val="002427A6"/>
    <w:rsid w:val="00243887"/>
    <w:rsid w:val="0024489D"/>
    <w:rsid w:val="00253C6E"/>
    <w:rsid w:val="00257143"/>
    <w:rsid w:val="0026108E"/>
    <w:rsid w:val="00261819"/>
    <w:rsid w:val="00261BBD"/>
    <w:rsid w:val="00261C1B"/>
    <w:rsid w:val="002635FB"/>
    <w:rsid w:val="0026493C"/>
    <w:rsid w:val="00265412"/>
    <w:rsid w:val="0026585F"/>
    <w:rsid w:val="002674D5"/>
    <w:rsid w:val="002708D5"/>
    <w:rsid w:val="00274BE3"/>
    <w:rsid w:val="00275E85"/>
    <w:rsid w:val="0027633A"/>
    <w:rsid w:val="002806C7"/>
    <w:rsid w:val="00280B08"/>
    <w:rsid w:val="002829C6"/>
    <w:rsid w:val="00285325"/>
    <w:rsid w:val="0028610C"/>
    <w:rsid w:val="00286231"/>
    <w:rsid w:val="0028785F"/>
    <w:rsid w:val="002905F5"/>
    <w:rsid w:val="0029282B"/>
    <w:rsid w:val="00294005"/>
    <w:rsid w:val="00295C8E"/>
    <w:rsid w:val="00295EFA"/>
    <w:rsid w:val="00297A54"/>
    <w:rsid w:val="002A100C"/>
    <w:rsid w:val="002A197C"/>
    <w:rsid w:val="002A5D16"/>
    <w:rsid w:val="002A6C04"/>
    <w:rsid w:val="002A78A9"/>
    <w:rsid w:val="002B2A5B"/>
    <w:rsid w:val="002B2DB8"/>
    <w:rsid w:val="002B2DD5"/>
    <w:rsid w:val="002B413C"/>
    <w:rsid w:val="002B6BBF"/>
    <w:rsid w:val="002C1ACA"/>
    <w:rsid w:val="002C3429"/>
    <w:rsid w:val="002C343B"/>
    <w:rsid w:val="002C4276"/>
    <w:rsid w:val="002C5605"/>
    <w:rsid w:val="002C733F"/>
    <w:rsid w:val="002D1439"/>
    <w:rsid w:val="002D537A"/>
    <w:rsid w:val="002E0DDF"/>
    <w:rsid w:val="002E11FC"/>
    <w:rsid w:val="002E12A4"/>
    <w:rsid w:val="002E4A26"/>
    <w:rsid w:val="002F1D92"/>
    <w:rsid w:val="002F2998"/>
    <w:rsid w:val="002F5421"/>
    <w:rsid w:val="002F5630"/>
    <w:rsid w:val="002F6E48"/>
    <w:rsid w:val="0030281D"/>
    <w:rsid w:val="00302887"/>
    <w:rsid w:val="003031A1"/>
    <w:rsid w:val="0030441E"/>
    <w:rsid w:val="00304CF5"/>
    <w:rsid w:val="00306230"/>
    <w:rsid w:val="00306CBD"/>
    <w:rsid w:val="003105E8"/>
    <w:rsid w:val="00310837"/>
    <w:rsid w:val="00310FCA"/>
    <w:rsid w:val="003125C9"/>
    <w:rsid w:val="00313638"/>
    <w:rsid w:val="00314C38"/>
    <w:rsid w:val="00314E36"/>
    <w:rsid w:val="0031515D"/>
    <w:rsid w:val="003154F9"/>
    <w:rsid w:val="00317A70"/>
    <w:rsid w:val="00322A1D"/>
    <w:rsid w:val="00325ACA"/>
    <w:rsid w:val="00326C5C"/>
    <w:rsid w:val="0032748D"/>
    <w:rsid w:val="00327ED6"/>
    <w:rsid w:val="00331CA3"/>
    <w:rsid w:val="0033283D"/>
    <w:rsid w:val="003333A5"/>
    <w:rsid w:val="00334DAF"/>
    <w:rsid w:val="00335571"/>
    <w:rsid w:val="00335DDC"/>
    <w:rsid w:val="003433E8"/>
    <w:rsid w:val="003435F3"/>
    <w:rsid w:val="003442F8"/>
    <w:rsid w:val="00344C4D"/>
    <w:rsid w:val="00344D4E"/>
    <w:rsid w:val="00346DBF"/>
    <w:rsid w:val="00347C56"/>
    <w:rsid w:val="00351E50"/>
    <w:rsid w:val="0035230B"/>
    <w:rsid w:val="00352B59"/>
    <w:rsid w:val="00354300"/>
    <w:rsid w:val="00356193"/>
    <w:rsid w:val="00357987"/>
    <w:rsid w:val="00361BB0"/>
    <w:rsid w:val="003640EF"/>
    <w:rsid w:val="00370248"/>
    <w:rsid w:val="003732DB"/>
    <w:rsid w:val="00373825"/>
    <w:rsid w:val="0038124E"/>
    <w:rsid w:val="003818E9"/>
    <w:rsid w:val="0038218E"/>
    <w:rsid w:val="00382368"/>
    <w:rsid w:val="00384689"/>
    <w:rsid w:val="003862F0"/>
    <w:rsid w:val="0039028B"/>
    <w:rsid w:val="00391579"/>
    <w:rsid w:val="00392FA8"/>
    <w:rsid w:val="0039391C"/>
    <w:rsid w:val="00394708"/>
    <w:rsid w:val="00395362"/>
    <w:rsid w:val="00397657"/>
    <w:rsid w:val="003A0C5C"/>
    <w:rsid w:val="003A2B99"/>
    <w:rsid w:val="003A3F2B"/>
    <w:rsid w:val="003A58F1"/>
    <w:rsid w:val="003A7938"/>
    <w:rsid w:val="003B00C1"/>
    <w:rsid w:val="003B05D5"/>
    <w:rsid w:val="003B529A"/>
    <w:rsid w:val="003B72B2"/>
    <w:rsid w:val="003B72C3"/>
    <w:rsid w:val="003C0350"/>
    <w:rsid w:val="003C0B6A"/>
    <w:rsid w:val="003C1BF2"/>
    <w:rsid w:val="003C2F1C"/>
    <w:rsid w:val="003C3FFB"/>
    <w:rsid w:val="003C47D8"/>
    <w:rsid w:val="003C51F4"/>
    <w:rsid w:val="003D06F0"/>
    <w:rsid w:val="003D3230"/>
    <w:rsid w:val="003D3E87"/>
    <w:rsid w:val="003D3FA8"/>
    <w:rsid w:val="003D55AA"/>
    <w:rsid w:val="003D66C3"/>
    <w:rsid w:val="003D748B"/>
    <w:rsid w:val="003D79F4"/>
    <w:rsid w:val="003E268D"/>
    <w:rsid w:val="003E5DD5"/>
    <w:rsid w:val="003F0270"/>
    <w:rsid w:val="003F1000"/>
    <w:rsid w:val="003F4F79"/>
    <w:rsid w:val="003F608E"/>
    <w:rsid w:val="00400478"/>
    <w:rsid w:val="00400C6C"/>
    <w:rsid w:val="00406EE0"/>
    <w:rsid w:val="00410B32"/>
    <w:rsid w:val="00415DFE"/>
    <w:rsid w:val="0041646B"/>
    <w:rsid w:val="00416A21"/>
    <w:rsid w:val="00423A92"/>
    <w:rsid w:val="004251B8"/>
    <w:rsid w:val="00433A44"/>
    <w:rsid w:val="00436D44"/>
    <w:rsid w:val="0043789F"/>
    <w:rsid w:val="004424BD"/>
    <w:rsid w:val="004441B9"/>
    <w:rsid w:val="00444890"/>
    <w:rsid w:val="00444E07"/>
    <w:rsid w:val="00446611"/>
    <w:rsid w:val="004504DC"/>
    <w:rsid w:val="00451510"/>
    <w:rsid w:val="0045289A"/>
    <w:rsid w:val="00453961"/>
    <w:rsid w:val="004541E1"/>
    <w:rsid w:val="0045660D"/>
    <w:rsid w:val="004576E0"/>
    <w:rsid w:val="004578ED"/>
    <w:rsid w:val="00460CE7"/>
    <w:rsid w:val="00461193"/>
    <w:rsid w:val="004611CF"/>
    <w:rsid w:val="00461E23"/>
    <w:rsid w:val="00461FAE"/>
    <w:rsid w:val="00462047"/>
    <w:rsid w:val="00462466"/>
    <w:rsid w:val="00470956"/>
    <w:rsid w:val="0047219D"/>
    <w:rsid w:val="004729C3"/>
    <w:rsid w:val="00473574"/>
    <w:rsid w:val="004746A8"/>
    <w:rsid w:val="0047566B"/>
    <w:rsid w:val="004767BC"/>
    <w:rsid w:val="004768B6"/>
    <w:rsid w:val="004777F1"/>
    <w:rsid w:val="00477ACD"/>
    <w:rsid w:val="00480AC4"/>
    <w:rsid w:val="004810D6"/>
    <w:rsid w:val="00484347"/>
    <w:rsid w:val="00485C5F"/>
    <w:rsid w:val="00486E2D"/>
    <w:rsid w:val="00487F11"/>
    <w:rsid w:val="0049098F"/>
    <w:rsid w:val="0049145A"/>
    <w:rsid w:val="00492284"/>
    <w:rsid w:val="004943C3"/>
    <w:rsid w:val="00495B79"/>
    <w:rsid w:val="0049616A"/>
    <w:rsid w:val="004A264A"/>
    <w:rsid w:val="004A2959"/>
    <w:rsid w:val="004A3193"/>
    <w:rsid w:val="004A730C"/>
    <w:rsid w:val="004A74FF"/>
    <w:rsid w:val="004B061C"/>
    <w:rsid w:val="004B154B"/>
    <w:rsid w:val="004B50B7"/>
    <w:rsid w:val="004B5717"/>
    <w:rsid w:val="004B57C9"/>
    <w:rsid w:val="004B78DF"/>
    <w:rsid w:val="004B7B89"/>
    <w:rsid w:val="004C3799"/>
    <w:rsid w:val="004C4B46"/>
    <w:rsid w:val="004C6688"/>
    <w:rsid w:val="004C7058"/>
    <w:rsid w:val="004C75CF"/>
    <w:rsid w:val="004C7C2D"/>
    <w:rsid w:val="004C7C7C"/>
    <w:rsid w:val="004D2599"/>
    <w:rsid w:val="004D6BEB"/>
    <w:rsid w:val="004E0DB9"/>
    <w:rsid w:val="004E35E7"/>
    <w:rsid w:val="004E41E7"/>
    <w:rsid w:val="004E679E"/>
    <w:rsid w:val="004E75FE"/>
    <w:rsid w:val="004F2E4F"/>
    <w:rsid w:val="004F52E6"/>
    <w:rsid w:val="004F5C59"/>
    <w:rsid w:val="004F5E8A"/>
    <w:rsid w:val="004F6D1D"/>
    <w:rsid w:val="004F6D24"/>
    <w:rsid w:val="004F7B05"/>
    <w:rsid w:val="004F7C5D"/>
    <w:rsid w:val="0050115A"/>
    <w:rsid w:val="00501E8F"/>
    <w:rsid w:val="005038EF"/>
    <w:rsid w:val="00511EB2"/>
    <w:rsid w:val="00512592"/>
    <w:rsid w:val="005132A7"/>
    <w:rsid w:val="00514199"/>
    <w:rsid w:val="00514B55"/>
    <w:rsid w:val="00514CB4"/>
    <w:rsid w:val="00515CB2"/>
    <w:rsid w:val="00520D14"/>
    <w:rsid w:val="005219ED"/>
    <w:rsid w:val="005234D2"/>
    <w:rsid w:val="00523A2A"/>
    <w:rsid w:val="00524FEA"/>
    <w:rsid w:val="00526CF9"/>
    <w:rsid w:val="00527E8F"/>
    <w:rsid w:val="005307E9"/>
    <w:rsid w:val="00530F43"/>
    <w:rsid w:val="0053422D"/>
    <w:rsid w:val="0053538B"/>
    <w:rsid w:val="00536762"/>
    <w:rsid w:val="0054080A"/>
    <w:rsid w:val="00542DC8"/>
    <w:rsid w:val="005445D3"/>
    <w:rsid w:val="00546094"/>
    <w:rsid w:val="00546B16"/>
    <w:rsid w:val="00546C2C"/>
    <w:rsid w:val="00547FF9"/>
    <w:rsid w:val="00550526"/>
    <w:rsid w:val="00550E5F"/>
    <w:rsid w:val="005513C9"/>
    <w:rsid w:val="00555F7B"/>
    <w:rsid w:val="0055685F"/>
    <w:rsid w:val="00557313"/>
    <w:rsid w:val="005574BA"/>
    <w:rsid w:val="00561276"/>
    <w:rsid w:val="005615DC"/>
    <w:rsid w:val="005655CF"/>
    <w:rsid w:val="00566653"/>
    <w:rsid w:val="00570E7E"/>
    <w:rsid w:val="00571D1A"/>
    <w:rsid w:val="00575640"/>
    <w:rsid w:val="00577D25"/>
    <w:rsid w:val="00580B5A"/>
    <w:rsid w:val="00584A4E"/>
    <w:rsid w:val="00586BBE"/>
    <w:rsid w:val="005926A8"/>
    <w:rsid w:val="00597ABA"/>
    <w:rsid w:val="005A027A"/>
    <w:rsid w:val="005A0C66"/>
    <w:rsid w:val="005A117B"/>
    <w:rsid w:val="005A1A85"/>
    <w:rsid w:val="005A1F1B"/>
    <w:rsid w:val="005A2285"/>
    <w:rsid w:val="005A30E5"/>
    <w:rsid w:val="005A315C"/>
    <w:rsid w:val="005A3D8B"/>
    <w:rsid w:val="005A4C2A"/>
    <w:rsid w:val="005A74BC"/>
    <w:rsid w:val="005A7C9F"/>
    <w:rsid w:val="005B0B23"/>
    <w:rsid w:val="005B64D3"/>
    <w:rsid w:val="005B657F"/>
    <w:rsid w:val="005B7311"/>
    <w:rsid w:val="005C1819"/>
    <w:rsid w:val="005C2120"/>
    <w:rsid w:val="005C279F"/>
    <w:rsid w:val="005C6902"/>
    <w:rsid w:val="005C6C87"/>
    <w:rsid w:val="005C7803"/>
    <w:rsid w:val="005C787E"/>
    <w:rsid w:val="005D48A9"/>
    <w:rsid w:val="005D48AE"/>
    <w:rsid w:val="005D5342"/>
    <w:rsid w:val="005D67B5"/>
    <w:rsid w:val="005D6F72"/>
    <w:rsid w:val="005D79B1"/>
    <w:rsid w:val="005E3566"/>
    <w:rsid w:val="005E6171"/>
    <w:rsid w:val="005F0AE1"/>
    <w:rsid w:val="005F1912"/>
    <w:rsid w:val="005F212E"/>
    <w:rsid w:val="005F55AA"/>
    <w:rsid w:val="005F616B"/>
    <w:rsid w:val="005F642B"/>
    <w:rsid w:val="005F7048"/>
    <w:rsid w:val="00600BCB"/>
    <w:rsid w:val="00600C95"/>
    <w:rsid w:val="00602B91"/>
    <w:rsid w:val="006036CB"/>
    <w:rsid w:val="0060785E"/>
    <w:rsid w:val="006108D5"/>
    <w:rsid w:val="0061165E"/>
    <w:rsid w:val="00611F0D"/>
    <w:rsid w:val="00613A8A"/>
    <w:rsid w:val="00614854"/>
    <w:rsid w:val="006167CB"/>
    <w:rsid w:val="0061758D"/>
    <w:rsid w:val="00624CCF"/>
    <w:rsid w:val="00625FAA"/>
    <w:rsid w:val="00626BC0"/>
    <w:rsid w:val="00630665"/>
    <w:rsid w:val="00631602"/>
    <w:rsid w:val="00631EEE"/>
    <w:rsid w:val="006332C1"/>
    <w:rsid w:val="006345A5"/>
    <w:rsid w:val="0063546C"/>
    <w:rsid w:val="006359A5"/>
    <w:rsid w:val="006366C2"/>
    <w:rsid w:val="00653C5C"/>
    <w:rsid w:val="006607B5"/>
    <w:rsid w:val="00660C11"/>
    <w:rsid w:val="00662C93"/>
    <w:rsid w:val="006656C4"/>
    <w:rsid w:val="00667410"/>
    <w:rsid w:val="00667DFB"/>
    <w:rsid w:val="0067161D"/>
    <w:rsid w:val="00672852"/>
    <w:rsid w:val="00673BF1"/>
    <w:rsid w:val="00673C55"/>
    <w:rsid w:val="0067408A"/>
    <w:rsid w:val="006748B1"/>
    <w:rsid w:val="0067491C"/>
    <w:rsid w:val="00675798"/>
    <w:rsid w:val="00675D70"/>
    <w:rsid w:val="00676EBE"/>
    <w:rsid w:val="00680693"/>
    <w:rsid w:val="00683FC5"/>
    <w:rsid w:val="00684369"/>
    <w:rsid w:val="00684DF8"/>
    <w:rsid w:val="0068659F"/>
    <w:rsid w:val="006874E8"/>
    <w:rsid w:val="00690FF5"/>
    <w:rsid w:val="006913F0"/>
    <w:rsid w:val="00691DD6"/>
    <w:rsid w:val="00695E34"/>
    <w:rsid w:val="006966F3"/>
    <w:rsid w:val="00697BC8"/>
    <w:rsid w:val="00697DA4"/>
    <w:rsid w:val="006A1F18"/>
    <w:rsid w:val="006A20BB"/>
    <w:rsid w:val="006A4050"/>
    <w:rsid w:val="006A5120"/>
    <w:rsid w:val="006A62B8"/>
    <w:rsid w:val="006A78F6"/>
    <w:rsid w:val="006B149F"/>
    <w:rsid w:val="006B1CB4"/>
    <w:rsid w:val="006B3262"/>
    <w:rsid w:val="006B3711"/>
    <w:rsid w:val="006B4406"/>
    <w:rsid w:val="006B4ADA"/>
    <w:rsid w:val="006C0D15"/>
    <w:rsid w:val="006C0E70"/>
    <w:rsid w:val="006C5650"/>
    <w:rsid w:val="006C7713"/>
    <w:rsid w:val="006D0781"/>
    <w:rsid w:val="006D1EBB"/>
    <w:rsid w:val="006D2541"/>
    <w:rsid w:val="006D3BFB"/>
    <w:rsid w:val="006D43B9"/>
    <w:rsid w:val="006D46D0"/>
    <w:rsid w:val="006D6765"/>
    <w:rsid w:val="006D6EC5"/>
    <w:rsid w:val="006D73FD"/>
    <w:rsid w:val="006E0523"/>
    <w:rsid w:val="006E0871"/>
    <w:rsid w:val="006E10AE"/>
    <w:rsid w:val="006E30C4"/>
    <w:rsid w:val="006E3D4D"/>
    <w:rsid w:val="006E4E06"/>
    <w:rsid w:val="006E6024"/>
    <w:rsid w:val="006E772D"/>
    <w:rsid w:val="006F0B0B"/>
    <w:rsid w:val="006F22BC"/>
    <w:rsid w:val="006F3C68"/>
    <w:rsid w:val="006F3F9F"/>
    <w:rsid w:val="006F530C"/>
    <w:rsid w:val="006F6237"/>
    <w:rsid w:val="006F6F18"/>
    <w:rsid w:val="006F735E"/>
    <w:rsid w:val="00700ED6"/>
    <w:rsid w:val="00703C95"/>
    <w:rsid w:val="00704894"/>
    <w:rsid w:val="00704F8F"/>
    <w:rsid w:val="00710997"/>
    <w:rsid w:val="00710B4C"/>
    <w:rsid w:val="0071173F"/>
    <w:rsid w:val="007131CD"/>
    <w:rsid w:val="007137F2"/>
    <w:rsid w:val="007149EB"/>
    <w:rsid w:val="00717322"/>
    <w:rsid w:val="00723157"/>
    <w:rsid w:val="0072683C"/>
    <w:rsid w:val="00730679"/>
    <w:rsid w:val="00730F71"/>
    <w:rsid w:val="007336C4"/>
    <w:rsid w:val="0073571C"/>
    <w:rsid w:val="00735B2F"/>
    <w:rsid w:val="0073641A"/>
    <w:rsid w:val="00736FDC"/>
    <w:rsid w:val="0074072A"/>
    <w:rsid w:val="00740A2F"/>
    <w:rsid w:val="00740B4F"/>
    <w:rsid w:val="00741063"/>
    <w:rsid w:val="00741B24"/>
    <w:rsid w:val="00744AEB"/>
    <w:rsid w:val="0074577D"/>
    <w:rsid w:val="00745AD2"/>
    <w:rsid w:val="007476BF"/>
    <w:rsid w:val="00752362"/>
    <w:rsid w:val="007525E7"/>
    <w:rsid w:val="00752753"/>
    <w:rsid w:val="0075407F"/>
    <w:rsid w:val="00754C59"/>
    <w:rsid w:val="00755FF6"/>
    <w:rsid w:val="00771928"/>
    <w:rsid w:val="00772F86"/>
    <w:rsid w:val="00774408"/>
    <w:rsid w:val="007757E6"/>
    <w:rsid w:val="00777A28"/>
    <w:rsid w:val="00782018"/>
    <w:rsid w:val="00786D47"/>
    <w:rsid w:val="00787229"/>
    <w:rsid w:val="0079024C"/>
    <w:rsid w:val="00790382"/>
    <w:rsid w:val="00791EB7"/>
    <w:rsid w:val="007923E5"/>
    <w:rsid w:val="00792AE7"/>
    <w:rsid w:val="00794A05"/>
    <w:rsid w:val="00795501"/>
    <w:rsid w:val="00795BBD"/>
    <w:rsid w:val="00795D2C"/>
    <w:rsid w:val="00796617"/>
    <w:rsid w:val="007A23DA"/>
    <w:rsid w:val="007A2BC3"/>
    <w:rsid w:val="007A5927"/>
    <w:rsid w:val="007A6644"/>
    <w:rsid w:val="007A7872"/>
    <w:rsid w:val="007B2346"/>
    <w:rsid w:val="007B306F"/>
    <w:rsid w:val="007C1EB1"/>
    <w:rsid w:val="007C4133"/>
    <w:rsid w:val="007C611B"/>
    <w:rsid w:val="007C7513"/>
    <w:rsid w:val="007D4300"/>
    <w:rsid w:val="007D4FBD"/>
    <w:rsid w:val="007D749A"/>
    <w:rsid w:val="007D7FB8"/>
    <w:rsid w:val="007E054C"/>
    <w:rsid w:val="007E3C80"/>
    <w:rsid w:val="007E5673"/>
    <w:rsid w:val="007E7B52"/>
    <w:rsid w:val="007F1DB4"/>
    <w:rsid w:val="007F27A3"/>
    <w:rsid w:val="007F3992"/>
    <w:rsid w:val="007F687C"/>
    <w:rsid w:val="008000E8"/>
    <w:rsid w:val="00801723"/>
    <w:rsid w:val="0080361A"/>
    <w:rsid w:val="00805FAC"/>
    <w:rsid w:val="008061AB"/>
    <w:rsid w:val="00807E74"/>
    <w:rsid w:val="00810403"/>
    <w:rsid w:val="0081496E"/>
    <w:rsid w:val="00815664"/>
    <w:rsid w:val="00816C26"/>
    <w:rsid w:val="00823AD6"/>
    <w:rsid w:val="008248DB"/>
    <w:rsid w:val="008265F9"/>
    <w:rsid w:val="00830B42"/>
    <w:rsid w:val="00830D55"/>
    <w:rsid w:val="008313BB"/>
    <w:rsid w:val="00831C58"/>
    <w:rsid w:val="00832244"/>
    <w:rsid w:val="008351E1"/>
    <w:rsid w:val="00836135"/>
    <w:rsid w:val="00837BDE"/>
    <w:rsid w:val="00845F45"/>
    <w:rsid w:val="00846A1A"/>
    <w:rsid w:val="00850885"/>
    <w:rsid w:val="008525BD"/>
    <w:rsid w:val="00853FE2"/>
    <w:rsid w:val="00854CE2"/>
    <w:rsid w:val="00855F6B"/>
    <w:rsid w:val="00857D84"/>
    <w:rsid w:val="00860F51"/>
    <w:rsid w:val="0086137C"/>
    <w:rsid w:val="008626C0"/>
    <w:rsid w:val="00864977"/>
    <w:rsid w:val="00865D5E"/>
    <w:rsid w:val="00866B1F"/>
    <w:rsid w:val="008677D1"/>
    <w:rsid w:val="00872152"/>
    <w:rsid w:val="0087388F"/>
    <w:rsid w:val="00874FB8"/>
    <w:rsid w:val="008751A2"/>
    <w:rsid w:val="0087593D"/>
    <w:rsid w:val="0087733E"/>
    <w:rsid w:val="00877DA1"/>
    <w:rsid w:val="008828A9"/>
    <w:rsid w:val="00883FD1"/>
    <w:rsid w:val="008845C4"/>
    <w:rsid w:val="00884D13"/>
    <w:rsid w:val="00886E6A"/>
    <w:rsid w:val="0089053D"/>
    <w:rsid w:val="008916D4"/>
    <w:rsid w:val="00891E25"/>
    <w:rsid w:val="008923C3"/>
    <w:rsid w:val="008931C0"/>
    <w:rsid w:val="00893C26"/>
    <w:rsid w:val="0089629E"/>
    <w:rsid w:val="008A059B"/>
    <w:rsid w:val="008A18B6"/>
    <w:rsid w:val="008A2589"/>
    <w:rsid w:val="008A3CEA"/>
    <w:rsid w:val="008A54F1"/>
    <w:rsid w:val="008A6A40"/>
    <w:rsid w:val="008B0B9D"/>
    <w:rsid w:val="008B1898"/>
    <w:rsid w:val="008B3155"/>
    <w:rsid w:val="008B3782"/>
    <w:rsid w:val="008B42E7"/>
    <w:rsid w:val="008B69E3"/>
    <w:rsid w:val="008B6C0A"/>
    <w:rsid w:val="008C0498"/>
    <w:rsid w:val="008C1999"/>
    <w:rsid w:val="008C1BA3"/>
    <w:rsid w:val="008C1C9F"/>
    <w:rsid w:val="008C473A"/>
    <w:rsid w:val="008C7C78"/>
    <w:rsid w:val="008D05C8"/>
    <w:rsid w:val="008D1CAD"/>
    <w:rsid w:val="008D259C"/>
    <w:rsid w:val="008D7826"/>
    <w:rsid w:val="008D7ED0"/>
    <w:rsid w:val="008E01FF"/>
    <w:rsid w:val="008E0D58"/>
    <w:rsid w:val="008E0FC8"/>
    <w:rsid w:val="008E3E48"/>
    <w:rsid w:val="008E4356"/>
    <w:rsid w:val="008E6A82"/>
    <w:rsid w:val="008E6C44"/>
    <w:rsid w:val="008F6F35"/>
    <w:rsid w:val="008F7A71"/>
    <w:rsid w:val="0090240E"/>
    <w:rsid w:val="00902F6C"/>
    <w:rsid w:val="0090572F"/>
    <w:rsid w:val="009063F7"/>
    <w:rsid w:val="00914417"/>
    <w:rsid w:val="00920CD3"/>
    <w:rsid w:val="00922180"/>
    <w:rsid w:val="0092257C"/>
    <w:rsid w:val="00925179"/>
    <w:rsid w:val="00927885"/>
    <w:rsid w:val="00927AA1"/>
    <w:rsid w:val="0093005C"/>
    <w:rsid w:val="00931C71"/>
    <w:rsid w:val="00934D87"/>
    <w:rsid w:val="009350FF"/>
    <w:rsid w:val="009359C0"/>
    <w:rsid w:val="00936855"/>
    <w:rsid w:val="00936D96"/>
    <w:rsid w:val="0094058D"/>
    <w:rsid w:val="009409D8"/>
    <w:rsid w:val="00941E79"/>
    <w:rsid w:val="00941F62"/>
    <w:rsid w:val="00943B94"/>
    <w:rsid w:val="00946360"/>
    <w:rsid w:val="009508E2"/>
    <w:rsid w:val="00951321"/>
    <w:rsid w:val="009517B6"/>
    <w:rsid w:val="00952227"/>
    <w:rsid w:val="00953B18"/>
    <w:rsid w:val="00954371"/>
    <w:rsid w:val="0095526E"/>
    <w:rsid w:val="00955687"/>
    <w:rsid w:val="00961048"/>
    <w:rsid w:val="00961C6E"/>
    <w:rsid w:val="009620EA"/>
    <w:rsid w:val="0096231E"/>
    <w:rsid w:val="00963978"/>
    <w:rsid w:val="00964921"/>
    <w:rsid w:val="0096536D"/>
    <w:rsid w:val="009673DD"/>
    <w:rsid w:val="009675CB"/>
    <w:rsid w:val="00967AF7"/>
    <w:rsid w:val="00970A5B"/>
    <w:rsid w:val="009720E6"/>
    <w:rsid w:val="009729B3"/>
    <w:rsid w:val="00977C54"/>
    <w:rsid w:val="00980416"/>
    <w:rsid w:val="00984367"/>
    <w:rsid w:val="00985CA5"/>
    <w:rsid w:val="009864E0"/>
    <w:rsid w:val="009900E7"/>
    <w:rsid w:val="009907A6"/>
    <w:rsid w:val="009A0BB6"/>
    <w:rsid w:val="009A2283"/>
    <w:rsid w:val="009A28AF"/>
    <w:rsid w:val="009A6101"/>
    <w:rsid w:val="009A65EF"/>
    <w:rsid w:val="009B007B"/>
    <w:rsid w:val="009B173D"/>
    <w:rsid w:val="009B535A"/>
    <w:rsid w:val="009B5D91"/>
    <w:rsid w:val="009B77E9"/>
    <w:rsid w:val="009C0DBF"/>
    <w:rsid w:val="009C3845"/>
    <w:rsid w:val="009C6FE1"/>
    <w:rsid w:val="009D2436"/>
    <w:rsid w:val="009D269E"/>
    <w:rsid w:val="009D2898"/>
    <w:rsid w:val="009D4626"/>
    <w:rsid w:val="009D4FDE"/>
    <w:rsid w:val="009E001A"/>
    <w:rsid w:val="009E2D55"/>
    <w:rsid w:val="009E308D"/>
    <w:rsid w:val="009E3A00"/>
    <w:rsid w:val="009F02CB"/>
    <w:rsid w:val="009F05CB"/>
    <w:rsid w:val="009F0733"/>
    <w:rsid w:val="009F1115"/>
    <w:rsid w:val="009F1590"/>
    <w:rsid w:val="009F42DE"/>
    <w:rsid w:val="009F53CA"/>
    <w:rsid w:val="00A02E63"/>
    <w:rsid w:val="00A12A49"/>
    <w:rsid w:val="00A147D3"/>
    <w:rsid w:val="00A14ED3"/>
    <w:rsid w:val="00A15A0E"/>
    <w:rsid w:val="00A165AE"/>
    <w:rsid w:val="00A21D73"/>
    <w:rsid w:val="00A21EE3"/>
    <w:rsid w:val="00A2465A"/>
    <w:rsid w:val="00A25119"/>
    <w:rsid w:val="00A258AB"/>
    <w:rsid w:val="00A259C6"/>
    <w:rsid w:val="00A2679E"/>
    <w:rsid w:val="00A27118"/>
    <w:rsid w:val="00A343F8"/>
    <w:rsid w:val="00A35741"/>
    <w:rsid w:val="00A40966"/>
    <w:rsid w:val="00A40FA1"/>
    <w:rsid w:val="00A45EF3"/>
    <w:rsid w:val="00A472AC"/>
    <w:rsid w:val="00A509C5"/>
    <w:rsid w:val="00A50F9F"/>
    <w:rsid w:val="00A518A0"/>
    <w:rsid w:val="00A54CD6"/>
    <w:rsid w:val="00A54FB8"/>
    <w:rsid w:val="00A55A4E"/>
    <w:rsid w:val="00A55C20"/>
    <w:rsid w:val="00A61147"/>
    <w:rsid w:val="00A62CD3"/>
    <w:rsid w:val="00A70AEA"/>
    <w:rsid w:val="00A70AF9"/>
    <w:rsid w:val="00A713B7"/>
    <w:rsid w:val="00A718EF"/>
    <w:rsid w:val="00A74ADD"/>
    <w:rsid w:val="00A757AD"/>
    <w:rsid w:val="00A75B6E"/>
    <w:rsid w:val="00A75F90"/>
    <w:rsid w:val="00A769B8"/>
    <w:rsid w:val="00A801AE"/>
    <w:rsid w:val="00A8032C"/>
    <w:rsid w:val="00A80742"/>
    <w:rsid w:val="00A86EE1"/>
    <w:rsid w:val="00A938D9"/>
    <w:rsid w:val="00A94E02"/>
    <w:rsid w:val="00A95D46"/>
    <w:rsid w:val="00A96A51"/>
    <w:rsid w:val="00A97C5A"/>
    <w:rsid w:val="00AA2709"/>
    <w:rsid w:val="00AA2962"/>
    <w:rsid w:val="00AA2C6A"/>
    <w:rsid w:val="00AA48BB"/>
    <w:rsid w:val="00AA6B39"/>
    <w:rsid w:val="00AA7C39"/>
    <w:rsid w:val="00AB3141"/>
    <w:rsid w:val="00AB47EF"/>
    <w:rsid w:val="00AB4A66"/>
    <w:rsid w:val="00AB6924"/>
    <w:rsid w:val="00AB6E54"/>
    <w:rsid w:val="00AB7C45"/>
    <w:rsid w:val="00AC0401"/>
    <w:rsid w:val="00AC06A5"/>
    <w:rsid w:val="00AC1244"/>
    <w:rsid w:val="00AC289D"/>
    <w:rsid w:val="00AC392C"/>
    <w:rsid w:val="00AC5C49"/>
    <w:rsid w:val="00AD2417"/>
    <w:rsid w:val="00AD2609"/>
    <w:rsid w:val="00AD2A27"/>
    <w:rsid w:val="00AD55AF"/>
    <w:rsid w:val="00AE0EE4"/>
    <w:rsid w:val="00AE1D72"/>
    <w:rsid w:val="00AE31E9"/>
    <w:rsid w:val="00AE41BA"/>
    <w:rsid w:val="00AE483E"/>
    <w:rsid w:val="00AF195E"/>
    <w:rsid w:val="00AF1B1B"/>
    <w:rsid w:val="00AF1F00"/>
    <w:rsid w:val="00AF2558"/>
    <w:rsid w:val="00AF291E"/>
    <w:rsid w:val="00AF2AA8"/>
    <w:rsid w:val="00AF2BAA"/>
    <w:rsid w:val="00AF337B"/>
    <w:rsid w:val="00AF530E"/>
    <w:rsid w:val="00AF7115"/>
    <w:rsid w:val="00AF7742"/>
    <w:rsid w:val="00B035D5"/>
    <w:rsid w:val="00B03ACE"/>
    <w:rsid w:val="00B04FA8"/>
    <w:rsid w:val="00B07AB5"/>
    <w:rsid w:val="00B15412"/>
    <w:rsid w:val="00B155C3"/>
    <w:rsid w:val="00B201D6"/>
    <w:rsid w:val="00B235DD"/>
    <w:rsid w:val="00B24F41"/>
    <w:rsid w:val="00B27296"/>
    <w:rsid w:val="00B31ECE"/>
    <w:rsid w:val="00B32ABE"/>
    <w:rsid w:val="00B32D0F"/>
    <w:rsid w:val="00B367C2"/>
    <w:rsid w:val="00B4002D"/>
    <w:rsid w:val="00B4127F"/>
    <w:rsid w:val="00B41546"/>
    <w:rsid w:val="00B436AB"/>
    <w:rsid w:val="00B43DC0"/>
    <w:rsid w:val="00B440FB"/>
    <w:rsid w:val="00B44AA8"/>
    <w:rsid w:val="00B45E9F"/>
    <w:rsid w:val="00B46A82"/>
    <w:rsid w:val="00B47915"/>
    <w:rsid w:val="00B505AB"/>
    <w:rsid w:val="00B51CF2"/>
    <w:rsid w:val="00B52768"/>
    <w:rsid w:val="00B52CA0"/>
    <w:rsid w:val="00B55B50"/>
    <w:rsid w:val="00B607D2"/>
    <w:rsid w:val="00B61FBD"/>
    <w:rsid w:val="00B727DB"/>
    <w:rsid w:val="00B73261"/>
    <w:rsid w:val="00B77287"/>
    <w:rsid w:val="00B82534"/>
    <w:rsid w:val="00B85ABA"/>
    <w:rsid w:val="00B9071B"/>
    <w:rsid w:val="00B90B0C"/>
    <w:rsid w:val="00B934D5"/>
    <w:rsid w:val="00B94A82"/>
    <w:rsid w:val="00B9698D"/>
    <w:rsid w:val="00BA024D"/>
    <w:rsid w:val="00BA0F2C"/>
    <w:rsid w:val="00BA130D"/>
    <w:rsid w:val="00BA7201"/>
    <w:rsid w:val="00BA76E6"/>
    <w:rsid w:val="00BB487D"/>
    <w:rsid w:val="00BB6BD7"/>
    <w:rsid w:val="00BB777E"/>
    <w:rsid w:val="00BC2746"/>
    <w:rsid w:val="00BC2FDF"/>
    <w:rsid w:val="00BC333D"/>
    <w:rsid w:val="00BC4436"/>
    <w:rsid w:val="00BC55B3"/>
    <w:rsid w:val="00BD1846"/>
    <w:rsid w:val="00BD186C"/>
    <w:rsid w:val="00BD2015"/>
    <w:rsid w:val="00BD2CBE"/>
    <w:rsid w:val="00BD2F0E"/>
    <w:rsid w:val="00BD3F6B"/>
    <w:rsid w:val="00BD4491"/>
    <w:rsid w:val="00BD73C9"/>
    <w:rsid w:val="00BE1149"/>
    <w:rsid w:val="00BE3A6E"/>
    <w:rsid w:val="00BE4979"/>
    <w:rsid w:val="00BE4ED7"/>
    <w:rsid w:val="00BE5ACA"/>
    <w:rsid w:val="00BE65C0"/>
    <w:rsid w:val="00BF2766"/>
    <w:rsid w:val="00BF3AE1"/>
    <w:rsid w:val="00BF3EE3"/>
    <w:rsid w:val="00BF471A"/>
    <w:rsid w:val="00BF7249"/>
    <w:rsid w:val="00BF7C79"/>
    <w:rsid w:val="00C00D36"/>
    <w:rsid w:val="00C04B51"/>
    <w:rsid w:val="00C04DD7"/>
    <w:rsid w:val="00C07472"/>
    <w:rsid w:val="00C07529"/>
    <w:rsid w:val="00C07983"/>
    <w:rsid w:val="00C10B54"/>
    <w:rsid w:val="00C16153"/>
    <w:rsid w:val="00C16297"/>
    <w:rsid w:val="00C173A0"/>
    <w:rsid w:val="00C175EA"/>
    <w:rsid w:val="00C17859"/>
    <w:rsid w:val="00C2278F"/>
    <w:rsid w:val="00C23EA9"/>
    <w:rsid w:val="00C30233"/>
    <w:rsid w:val="00C32652"/>
    <w:rsid w:val="00C3364D"/>
    <w:rsid w:val="00C34767"/>
    <w:rsid w:val="00C3668A"/>
    <w:rsid w:val="00C407D0"/>
    <w:rsid w:val="00C4100D"/>
    <w:rsid w:val="00C416DC"/>
    <w:rsid w:val="00C42D12"/>
    <w:rsid w:val="00C45AED"/>
    <w:rsid w:val="00C4697F"/>
    <w:rsid w:val="00C46C2F"/>
    <w:rsid w:val="00C47E38"/>
    <w:rsid w:val="00C50375"/>
    <w:rsid w:val="00C503D9"/>
    <w:rsid w:val="00C53008"/>
    <w:rsid w:val="00C700CC"/>
    <w:rsid w:val="00C71881"/>
    <w:rsid w:val="00C71ED8"/>
    <w:rsid w:val="00C72F4B"/>
    <w:rsid w:val="00C73EA1"/>
    <w:rsid w:val="00C7488F"/>
    <w:rsid w:val="00C74B43"/>
    <w:rsid w:val="00C7592C"/>
    <w:rsid w:val="00C75DCE"/>
    <w:rsid w:val="00C769F5"/>
    <w:rsid w:val="00C803C0"/>
    <w:rsid w:val="00C80897"/>
    <w:rsid w:val="00C81222"/>
    <w:rsid w:val="00C82796"/>
    <w:rsid w:val="00C82B7A"/>
    <w:rsid w:val="00C83BC8"/>
    <w:rsid w:val="00C85CD5"/>
    <w:rsid w:val="00C86640"/>
    <w:rsid w:val="00C87717"/>
    <w:rsid w:val="00C90A4F"/>
    <w:rsid w:val="00C91248"/>
    <w:rsid w:val="00C91E20"/>
    <w:rsid w:val="00C92493"/>
    <w:rsid w:val="00C932A3"/>
    <w:rsid w:val="00C9352B"/>
    <w:rsid w:val="00C97524"/>
    <w:rsid w:val="00C97839"/>
    <w:rsid w:val="00C97F61"/>
    <w:rsid w:val="00CA159C"/>
    <w:rsid w:val="00CA4A0C"/>
    <w:rsid w:val="00CA6E8A"/>
    <w:rsid w:val="00CA705E"/>
    <w:rsid w:val="00CB0A46"/>
    <w:rsid w:val="00CB26DA"/>
    <w:rsid w:val="00CB2932"/>
    <w:rsid w:val="00CB2B67"/>
    <w:rsid w:val="00CB313B"/>
    <w:rsid w:val="00CB31B6"/>
    <w:rsid w:val="00CB4176"/>
    <w:rsid w:val="00CB57BB"/>
    <w:rsid w:val="00CB68EC"/>
    <w:rsid w:val="00CC0480"/>
    <w:rsid w:val="00CC278D"/>
    <w:rsid w:val="00CC362A"/>
    <w:rsid w:val="00CC4018"/>
    <w:rsid w:val="00CC6A99"/>
    <w:rsid w:val="00CC6E47"/>
    <w:rsid w:val="00CC6FF2"/>
    <w:rsid w:val="00CD184F"/>
    <w:rsid w:val="00CD2467"/>
    <w:rsid w:val="00CD40AF"/>
    <w:rsid w:val="00CD4370"/>
    <w:rsid w:val="00CD7898"/>
    <w:rsid w:val="00CE55A4"/>
    <w:rsid w:val="00CE60F9"/>
    <w:rsid w:val="00CE7640"/>
    <w:rsid w:val="00CF1031"/>
    <w:rsid w:val="00CF1766"/>
    <w:rsid w:val="00CF3128"/>
    <w:rsid w:val="00CF4253"/>
    <w:rsid w:val="00D00C68"/>
    <w:rsid w:val="00D05610"/>
    <w:rsid w:val="00D0606C"/>
    <w:rsid w:val="00D073D8"/>
    <w:rsid w:val="00D0783E"/>
    <w:rsid w:val="00D16634"/>
    <w:rsid w:val="00D175D9"/>
    <w:rsid w:val="00D24A7C"/>
    <w:rsid w:val="00D25B22"/>
    <w:rsid w:val="00D27E09"/>
    <w:rsid w:val="00D33963"/>
    <w:rsid w:val="00D33C88"/>
    <w:rsid w:val="00D341EA"/>
    <w:rsid w:val="00D34B7D"/>
    <w:rsid w:val="00D36DF4"/>
    <w:rsid w:val="00D40714"/>
    <w:rsid w:val="00D40FB4"/>
    <w:rsid w:val="00D4273C"/>
    <w:rsid w:val="00D4282B"/>
    <w:rsid w:val="00D429B2"/>
    <w:rsid w:val="00D42D7A"/>
    <w:rsid w:val="00D43F6F"/>
    <w:rsid w:val="00D457DE"/>
    <w:rsid w:val="00D50A80"/>
    <w:rsid w:val="00D51A56"/>
    <w:rsid w:val="00D52F40"/>
    <w:rsid w:val="00D54A39"/>
    <w:rsid w:val="00D561F9"/>
    <w:rsid w:val="00D56BF7"/>
    <w:rsid w:val="00D65F3F"/>
    <w:rsid w:val="00D72B9C"/>
    <w:rsid w:val="00D73494"/>
    <w:rsid w:val="00D75F64"/>
    <w:rsid w:val="00D81C33"/>
    <w:rsid w:val="00D81EAB"/>
    <w:rsid w:val="00D86F9B"/>
    <w:rsid w:val="00D872CA"/>
    <w:rsid w:val="00D87790"/>
    <w:rsid w:val="00D908E1"/>
    <w:rsid w:val="00D91F9E"/>
    <w:rsid w:val="00D94D37"/>
    <w:rsid w:val="00D97873"/>
    <w:rsid w:val="00DA157C"/>
    <w:rsid w:val="00DA2783"/>
    <w:rsid w:val="00DA2C12"/>
    <w:rsid w:val="00DA4F64"/>
    <w:rsid w:val="00DB00F9"/>
    <w:rsid w:val="00DB0426"/>
    <w:rsid w:val="00DB25B8"/>
    <w:rsid w:val="00DB448B"/>
    <w:rsid w:val="00DB63DF"/>
    <w:rsid w:val="00DB6618"/>
    <w:rsid w:val="00DC2A10"/>
    <w:rsid w:val="00DC5FC7"/>
    <w:rsid w:val="00DC6869"/>
    <w:rsid w:val="00DC688C"/>
    <w:rsid w:val="00DC7D9C"/>
    <w:rsid w:val="00DD00FA"/>
    <w:rsid w:val="00DD1743"/>
    <w:rsid w:val="00DD1926"/>
    <w:rsid w:val="00DD19FE"/>
    <w:rsid w:val="00DD4410"/>
    <w:rsid w:val="00DD6F18"/>
    <w:rsid w:val="00DD7472"/>
    <w:rsid w:val="00DE10D0"/>
    <w:rsid w:val="00DE26FF"/>
    <w:rsid w:val="00DE2A91"/>
    <w:rsid w:val="00DE40BB"/>
    <w:rsid w:val="00DE4998"/>
    <w:rsid w:val="00DF0C7E"/>
    <w:rsid w:val="00DF1736"/>
    <w:rsid w:val="00DF1D89"/>
    <w:rsid w:val="00DF21C2"/>
    <w:rsid w:val="00DF2E3A"/>
    <w:rsid w:val="00DF6B00"/>
    <w:rsid w:val="00DF7E63"/>
    <w:rsid w:val="00E01EF1"/>
    <w:rsid w:val="00E06017"/>
    <w:rsid w:val="00E062FC"/>
    <w:rsid w:val="00E11A6F"/>
    <w:rsid w:val="00E12011"/>
    <w:rsid w:val="00E162DA"/>
    <w:rsid w:val="00E21807"/>
    <w:rsid w:val="00E266F2"/>
    <w:rsid w:val="00E278F6"/>
    <w:rsid w:val="00E3163C"/>
    <w:rsid w:val="00E333FB"/>
    <w:rsid w:val="00E36766"/>
    <w:rsid w:val="00E36E68"/>
    <w:rsid w:val="00E377BE"/>
    <w:rsid w:val="00E42939"/>
    <w:rsid w:val="00E4398A"/>
    <w:rsid w:val="00E461F6"/>
    <w:rsid w:val="00E4730F"/>
    <w:rsid w:val="00E51AA6"/>
    <w:rsid w:val="00E53DFD"/>
    <w:rsid w:val="00E55329"/>
    <w:rsid w:val="00E6091C"/>
    <w:rsid w:val="00E65705"/>
    <w:rsid w:val="00E6750A"/>
    <w:rsid w:val="00E70389"/>
    <w:rsid w:val="00E713E8"/>
    <w:rsid w:val="00E73E31"/>
    <w:rsid w:val="00E75FFD"/>
    <w:rsid w:val="00E7687B"/>
    <w:rsid w:val="00E777F0"/>
    <w:rsid w:val="00E80346"/>
    <w:rsid w:val="00E833F6"/>
    <w:rsid w:val="00E844E4"/>
    <w:rsid w:val="00E865DD"/>
    <w:rsid w:val="00E878B6"/>
    <w:rsid w:val="00E90EE8"/>
    <w:rsid w:val="00E91B68"/>
    <w:rsid w:val="00E93043"/>
    <w:rsid w:val="00E94A87"/>
    <w:rsid w:val="00EA2A8A"/>
    <w:rsid w:val="00EA5B38"/>
    <w:rsid w:val="00EB2C89"/>
    <w:rsid w:val="00EB3473"/>
    <w:rsid w:val="00EB3715"/>
    <w:rsid w:val="00EB4F2B"/>
    <w:rsid w:val="00EB4FAF"/>
    <w:rsid w:val="00EB5F0B"/>
    <w:rsid w:val="00EB6EA8"/>
    <w:rsid w:val="00EC0628"/>
    <w:rsid w:val="00EC0B53"/>
    <w:rsid w:val="00EC2AD1"/>
    <w:rsid w:val="00EC3DAB"/>
    <w:rsid w:val="00EC7166"/>
    <w:rsid w:val="00ED2264"/>
    <w:rsid w:val="00ED29B1"/>
    <w:rsid w:val="00ED3136"/>
    <w:rsid w:val="00ED314C"/>
    <w:rsid w:val="00ED5275"/>
    <w:rsid w:val="00ED5737"/>
    <w:rsid w:val="00ED5E7B"/>
    <w:rsid w:val="00ED7323"/>
    <w:rsid w:val="00EE1B6B"/>
    <w:rsid w:val="00EE2484"/>
    <w:rsid w:val="00EE2681"/>
    <w:rsid w:val="00EE3645"/>
    <w:rsid w:val="00EE68FC"/>
    <w:rsid w:val="00EE76C4"/>
    <w:rsid w:val="00EF1ECD"/>
    <w:rsid w:val="00EF29BF"/>
    <w:rsid w:val="00EF588A"/>
    <w:rsid w:val="00EF61B3"/>
    <w:rsid w:val="00F00A87"/>
    <w:rsid w:val="00F00E6A"/>
    <w:rsid w:val="00F03B57"/>
    <w:rsid w:val="00F05AF0"/>
    <w:rsid w:val="00F06F54"/>
    <w:rsid w:val="00F07A08"/>
    <w:rsid w:val="00F07CAB"/>
    <w:rsid w:val="00F10552"/>
    <w:rsid w:val="00F10603"/>
    <w:rsid w:val="00F10E81"/>
    <w:rsid w:val="00F10EC2"/>
    <w:rsid w:val="00F12304"/>
    <w:rsid w:val="00F1368F"/>
    <w:rsid w:val="00F13C62"/>
    <w:rsid w:val="00F16664"/>
    <w:rsid w:val="00F16B6E"/>
    <w:rsid w:val="00F17FF9"/>
    <w:rsid w:val="00F2290A"/>
    <w:rsid w:val="00F237DC"/>
    <w:rsid w:val="00F27B02"/>
    <w:rsid w:val="00F324A2"/>
    <w:rsid w:val="00F34BEC"/>
    <w:rsid w:val="00F37E43"/>
    <w:rsid w:val="00F40CF7"/>
    <w:rsid w:val="00F423D1"/>
    <w:rsid w:val="00F4304C"/>
    <w:rsid w:val="00F47AA7"/>
    <w:rsid w:val="00F51E34"/>
    <w:rsid w:val="00F54922"/>
    <w:rsid w:val="00F54E62"/>
    <w:rsid w:val="00F5617B"/>
    <w:rsid w:val="00F56DAF"/>
    <w:rsid w:val="00F60534"/>
    <w:rsid w:val="00F62F56"/>
    <w:rsid w:val="00F63F96"/>
    <w:rsid w:val="00F71692"/>
    <w:rsid w:val="00F725F1"/>
    <w:rsid w:val="00F72828"/>
    <w:rsid w:val="00F7468C"/>
    <w:rsid w:val="00F7756D"/>
    <w:rsid w:val="00F80CAE"/>
    <w:rsid w:val="00F82CA0"/>
    <w:rsid w:val="00F87E79"/>
    <w:rsid w:val="00F91889"/>
    <w:rsid w:val="00F91EB7"/>
    <w:rsid w:val="00F92D02"/>
    <w:rsid w:val="00F93098"/>
    <w:rsid w:val="00F9711D"/>
    <w:rsid w:val="00F97B77"/>
    <w:rsid w:val="00FA024A"/>
    <w:rsid w:val="00FA2F63"/>
    <w:rsid w:val="00FB114A"/>
    <w:rsid w:val="00FB114C"/>
    <w:rsid w:val="00FB12BD"/>
    <w:rsid w:val="00FB15D5"/>
    <w:rsid w:val="00FB1C47"/>
    <w:rsid w:val="00FB3B93"/>
    <w:rsid w:val="00FB437B"/>
    <w:rsid w:val="00FB7D34"/>
    <w:rsid w:val="00FC1B41"/>
    <w:rsid w:val="00FC2DB8"/>
    <w:rsid w:val="00FC5AB8"/>
    <w:rsid w:val="00FC6707"/>
    <w:rsid w:val="00FD6F13"/>
    <w:rsid w:val="00FD7853"/>
    <w:rsid w:val="00FD7A9A"/>
    <w:rsid w:val="00FE7E22"/>
    <w:rsid w:val="00FF1AFC"/>
    <w:rsid w:val="00FF42E6"/>
    <w:rsid w:val="00FF458C"/>
    <w:rsid w:val="00FF528C"/>
    <w:rsid w:val="00FF6472"/>
    <w:rsid w:val="00FF68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7303C8"/>
  <w15:chartTrackingRefBased/>
  <w15:docId w15:val="{CAC73151-3B84-D341-8028-B1BA82FC3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666666"/>
        <w:sz w:val="24"/>
        <w:szCs w:val="24"/>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1" w:unhideWhenUsed="1" w:qFormat="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5"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iPriority="0" w:unhideWhenUsed="1"/>
    <w:lsdException w:name="List Bullet 5" w:semiHidden="1" w:uiPriority="0" w:unhideWhenUsed="1"/>
    <w:lsdException w:name="List Number 2" w:semiHidden="1" w:uiPriority="6"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5A"/>
    <w:rPr>
      <w:lang w:val="pt-BR"/>
    </w:rPr>
  </w:style>
  <w:style w:type="paragraph" w:styleId="Ttulo1">
    <w:name w:val="heading 1"/>
    <w:basedOn w:val="Normal"/>
    <w:next w:val="Normal"/>
    <w:link w:val="Ttulo1Char"/>
    <w:qFormat/>
    <w:rsid w:val="004A264A"/>
    <w:pPr>
      <w:keepNext/>
      <w:keepLines/>
      <w:spacing w:line="384" w:lineRule="atLeast"/>
      <w:ind w:left="680" w:hanging="680"/>
      <w:outlineLvl w:val="0"/>
    </w:pPr>
    <w:rPr>
      <w:rFonts w:asciiTheme="majorHAnsi" w:eastAsiaTheme="majorEastAsia" w:hAnsiTheme="majorHAnsi" w:cstheme="majorBidi"/>
      <w:color w:val="031795" w:themeColor="text1"/>
      <w:sz w:val="32"/>
      <w:szCs w:val="32"/>
    </w:rPr>
  </w:style>
  <w:style w:type="paragraph" w:styleId="Ttulo2">
    <w:name w:val="heading 2"/>
    <w:basedOn w:val="Normal"/>
    <w:next w:val="Normal"/>
    <w:link w:val="Ttulo2Char"/>
    <w:unhideWhenUsed/>
    <w:qFormat/>
    <w:rsid w:val="000C264B"/>
    <w:pPr>
      <w:keepNext/>
      <w:keepLines/>
      <w:pBdr>
        <w:bottom w:val="single" w:sz="4" w:space="4" w:color="031795" w:themeColor="text1"/>
      </w:pBdr>
      <w:spacing w:before="240"/>
      <w:outlineLvl w:val="1"/>
    </w:pPr>
    <w:rPr>
      <w:rFonts w:asciiTheme="majorHAnsi" w:eastAsiaTheme="majorEastAsia" w:hAnsiTheme="majorHAnsi" w:cstheme="majorBidi"/>
      <w:color w:val="031795" w:themeColor="text1"/>
      <w:sz w:val="28"/>
      <w:szCs w:val="26"/>
    </w:rPr>
  </w:style>
  <w:style w:type="paragraph" w:styleId="Ttulo3">
    <w:name w:val="heading 3"/>
    <w:basedOn w:val="Normal"/>
    <w:next w:val="Normal"/>
    <w:link w:val="Ttulo3Char"/>
    <w:unhideWhenUsed/>
    <w:qFormat/>
    <w:rsid w:val="000C264B"/>
    <w:pPr>
      <w:keepNext/>
      <w:keepLines/>
      <w:numPr>
        <w:ilvl w:val="2"/>
        <w:numId w:val="68"/>
      </w:numPr>
      <w:spacing w:after="0"/>
      <w:outlineLvl w:val="2"/>
    </w:pPr>
    <w:rPr>
      <w:rFonts w:asciiTheme="majorHAnsi" w:eastAsiaTheme="majorEastAsia" w:hAnsiTheme="majorHAnsi" w:cstheme="majorBidi"/>
      <w:color w:val="347FF6" w:themeColor="text2"/>
    </w:rPr>
  </w:style>
  <w:style w:type="paragraph" w:styleId="Ttulo4">
    <w:name w:val="heading 4"/>
    <w:basedOn w:val="Normal"/>
    <w:next w:val="Normal"/>
    <w:link w:val="Ttulo4Char"/>
    <w:unhideWhenUsed/>
    <w:qFormat/>
    <w:rsid w:val="000C264B"/>
    <w:pPr>
      <w:keepNext/>
      <w:keepLines/>
      <w:numPr>
        <w:ilvl w:val="3"/>
        <w:numId w:val="68"/>
      </w:numPr>
      <w:spacing w:before="40" w:after="0"/>
      <w:outlineLvl w:val="3"/>
    </w:pPr>
    <w:rPr>
      <w:rFonts w:asciiTheme="majorHAnsi" w:eastAsiaTheme="majorEastAsia" w:hAnsiTheme="majorHAnsi" w:cstheme="majorBidi"/>
      <w:i/>
      <w:iCs/>
      <w:color w:val="BF6800" w:themeColor="accent1" w:themeShade="BF"/>
    </w:rPr>
  </w:style>
  <w:style w:type="paragraph" w:styleId="Ttulo5">
    <w:name w:val="heading 5"/>
    <w:basedOn w:val="Normal"/>
    <w:next w:val="Normal"/>
    <w:link w:val="Ttulo5Char"/>
    <w:unhideWhenUsed/>
    <w:qFormat/>
    <w:rsid w:val="000C264B"/>
    <w:pPr>
      <w:keepNext/>
      <w:keepLines/>
      <w:numPr>
        <w:ilvl w:val="4"/>
        <w:numId w:val="68"/>
      </w:numPr>
      <w:spacing w:before="40" w:after="0"/>
      <w:outlineLvl w:val="4"/>
    </w:pPr>
    <w:rPr>
      <w:rFonts w:asciiTheme="majorHAnsi" w:eastAsiaTheme="majorEastAsia" w:hAnsiTheme="majorHAnsi" w:cstheme="majorBidi"/>
      <w:color w:val="BF6800" w:themeColor="accent1" w:themeShade="BF"/>
    </w:rPr>
  </w:style>
  <w:style w:type="paragraph" w:styleId="Ttulo6">
    <w:name w:val="heading 6"/>
    <w:basedOn w:val="Normal"/>
    <w:next w:val="Normal"/>
    <w:link w:val="Ttulo6Char"/>
    <w:unhideWhenUsed/>
    <w:qFormat/>
    <w:rsid w:val="000C264B"/>
    <w:pPr>
      <w:keepNext/>
      <w:keepLines/>
      <w:numPr>
        <w:ilvl w:val="5"/>
        <w:numId w:val="68"/>
      </w:numPr>
      <w:spacing w:before="40" w:after="0"/>
      <w:outlineLvl w:val="5"/>
    </w:pPr>
    <w:rPr>
      <w:rFonts w:asciiTheme="majorHAnsi" w:eastAsiaTheme="majorEastAsia" w:hAnsiTheme="majorHAnsi" w:cstheme="majorBidi"/>
      <w:color w:val="7F4500" w:themeColor="accent1" w:themeShade="7F"/>
    </w:rPr>
  </w:style>
  <w:style w:type="paragraph" w:styleId="Ttulo7">
    <w:name w:val="heading 7"/>
    <w:basedOn w:val="Normal"/>
    <w:next w:val="Normal"/>
    <w:link w:val="Ttulo7Char"/>
    <w:unhideWhenUsed/>
    <w:qFormat/>
    <w:rsid w:val="000C264B"/>
    <w:pPr>
      <w:keepNext/>
      <w:keepLines/>
      <w:numPr>
        <w:ilvl w:val="6"/>
        <w:numId w:val="68"/>
      </w:numPr>
      <w:spacing w:before="40" w:after="0"/>
      <w:outlineLvl w:val="6"/>
    </w:pPr>
    <w:rPr>
      <w:rFonts w:asciiTheme="majorHAnsi" w:eastAsiaTheme="majorEastAsia" w:hAnsiTheme="majorHAnsi" w:cstheme="majorBidi"/>
      <w:i/>
      <w:iCs/>
      <w:color w:val="7F4500" w:themeColor="accent1" w:themeShade="7F"/>
    </w:rPr>
  </w:style>
  <w:style w:type="paragraph" w:styleId="Ttulo8">
    <w:name w:val="heading 8"/>
    <w:basedOn w:val="Normal"/>
    <w:next w:val="Normal"/>
    <w:link w:val="Ttulo8Char"/>
    <w:unhideWhenUsed/>
    <w:qFormat/>
    <w:rsid w:val="000C264B"/>
    <w:pPr>
      <w:keepNext/>
      <w:keepLines/>
      <w:numPr>
        <w:ilvl w:val="7"/>
        <w:numId w:val="68"/>
      </w:numPr>
      <w:spacing w:before="40" w:after="0"/>
      <w:outlineLvl w:val="7"/>
    </w:pPr>
    <w:rPr>
      <w:rFonts w:asciiTheme="majorHAnsi" w:eastAsiaTheme="majorEastAsia" w:hAnsiTheme="majorHAnsi" w:cstheme="majorBidi"/>
      <w:color w:val="041ECA" w:themeColor="text1" w:themeTint="D8"/>
      <w:sz w:val="21"/>
      <w:szCs w:val="21"/>
    </w:rPr>
  </w:style>
  <w:style w:type="paragraph" w:styleId="Ttulo9">
    <w:name w:val="heading 9"/>
    <w:basedOn w:val="Normal"/>
    <w:next w:val="Normal"/>
    <w:link w:val="Ttulo9Char"/>
    <w:unhideWhenUsed/>
    <w:qFormat/>
    <w:rsid w:val="000C264B"/>
    <w:pPr>
      <w:keepNext/>
      <w:keepLines/>
      <w:numPr>
        <w:ilvl w:val="8"/>
        <w:numId w:val="68"/>
      </w:numPr>
      <w:spacing w:before="40" w:after="0"/>
      <w:outlineLvl w:val="8"/>
    </w:pPr>
    <w:rPr>
      <w:rFonts w:asciiTheme="majorHAnsi" w:eastAsiaTheme="majorEastAsia" w:hAnsiTheme="majorHAnsi" w:cstheme="majorBidi"/>
      <w:i/>
      <w:iCs/>
      <w:color w:val="041ECA"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styleId="111111">
    <w:name w:val="Outline List 2"/>
    <w:basedOn w:val="Semlista"/>
    <w:unhideWhenUsed/>
    <w:rsid w:val="00C86640"/>
    <w:pPr>
      <w:numPr>
        <w:numId w:val="1"/>
      </w:numPr>
    </w:pPr>
  </w:style>
  <w:style w:type="numbering" w:styleId="1ai">
    <w:name w:val="Outline List 1"/>
    <w:basedOn w:val="Semlista"/>
    <w:unhideWhenUsed/>
    <w:rsid w:val="00C86640"/>
    <w:pPr>
      <w:numPr>
        <w:numId w:val="66"/>
      </w:numPr>
    </w:pPr>
  </w:style>
  <w:style w:type="character" w:customStyle="1" w:styleId="Ttulo1Char">
    <w:name w:val="Título 1 Char"/>
    <w:basedOn w:val="Fontepargpadro"/>
    <w:link w:val="Ttulo1"/>
    <w:rsid w:val="00C86640"/>
    <w:rPr>
      <w:rFonts w:asciiTheme="majorHAnsi" w:eastAsiaTheme="majorEastAsia" w:hAnsiTheme="majorHAnsi" w:cstheme="majorBidi"/>
      <w:color w:val="031795" w:themeColor="text1"/>
      <w:sz w:val="32"/>
      <w:szCs w:val="32"/>
      <w:lang w:val="pt-BR"/>
    </w:rPr>
  </w:style>
  <w:style w:type="character" w:customStyle="1" w:styleId="Ttulo2Char">
    <w:name w:val="Título 2 Char"/>
    <w:basedOn w:val="Fontepargpadro"/>
    <w:link w:val="Ttulo2"/>
    <w:rsid w:val="001D0D0A"/>
    <w:rPr>
      <w:rFonts w:asciiTheme="majorHAnsi" w:eastAsiaTheme="majorEastAsia" w:hAnsiTheme="majorHAnsi" w:cstheme="majorBidi"/>
      <w:color w:val="031795" w:themeColor="text1"/>
      <w:sz w:val="28"/>
      <w:szCs w:val="26"/>
    </w:rPr>
  </w:style>
  <w:style w:type="character" w:customStyle="1" w:styleId="Ttulo3Char">
    <w:name w:val="Título 3 Char"/>
    <w:basedOn w:val="Fontepargpadro"/>
    <w:link w:val="Ttulo3"/>
    <w:rsid w:val="008626C0"/>
    <w:rPr>
      <w:rFonts w:asciiTheme="majorHAnsi" w:eastAsiaTheme="majorEastAsia" w:hAnsiTheme="majorHAnsi" w:cstheme="majorBidi"/>
      <w:color w:val="347FF6" w:themeColor="text2"/>
      <w:lang w:val="pt-BR"/>
    </w:rPr>
  </w:style>
  <w:style w:type="character" w:customStyle="1" w:styleId="Ttulo4Char">
    <w:name w:val="Título 4 Char"/>
    <w:basedOn w:val="Fontepargpadro"/>
    <w:link w:val="Ttulo4"/>
    <w:rsid w:val="00C86640"/>
    <w:rPr>
      <w:rFonts w:asciiTheme="majorHAnsi" w:eastAsiaTheme="majorEastAsia" w:hAnsiTheme="majorHAnsi" w:cstheme="majorBidi"/>
      <w:i/>
      <w:iCs/>
      <w:color w:val="BF6800" w:themeColor="accent1" w:themeShade="BF"/>
      <w:lang w:val="pt-BR"/>
    </w:rPr>
  </w:style>
  <w:style w:type="character" w:customStyle="1" w:styleId="Ttulo5Char">
    <w:name w:val="Título 5 Char"/>
    <w:basedOn w:val="Fontepargpadro"/>
    <w:link w:val="Ttulo5"/>
    <w:rsid w:val="00C86640"/>
    <w:rPr>
      <w:rFonts w:asciiTheme="majorHAnsi" w:eastAsiaTheme="majorEastAsia" w:hAnsiTheme="majorHAnsi" w:cstheme="majorBidi"/>
      <w:color w:val="BF6800" w:themeColor="accent1" w:themeShade="BF"/>
      <w:lang w:val="pt-BR"/>
    </w:rPr>
  </w:style>
  <w:style w:type="character" w:customStyle="1" w:styleId="Ttulo6Char">
    <w:name w:val="Título 6 Char"/>
    <w:basedOn w:val="Fontepargpadro"/>
    <w:link w:val="Ttulo6"/>
    <w:rsid w:val="00C86640"/>
    <w:rPr>
      <w:rFonts w:asciiTheme="majorHAnsi" w:eastAsiaTheme="majorEastAsia" w:hAnsiTheme="majorHAnsi" w:cstheme="majorBidi"/>
      <w:color w:val="7F4500" w:themeColor="accent1" w:themeShade="7F"/>
      <w:lang w:val="pt-BR"/>
    </w:rPr>
  </w:style>
  <w:style w:type="character" w:customStyle="1" w:styleId="Ttulo7Char">
    <w:name w:val="Título 7 Char"/>
    <w:basedOn w:val="Fontepargpadro"/>
    <w:link w:val="Ttulo7"/>
    <w:rsid w:val="00C86640"/>
    <w:rPr>
      <w:rFonts w:asciiTheme="majorHAnsi" w:eastAsiaTheme="majorEastAsia" w:hAnsiTheme="majorHAnsi" w:cstheme="majorBidi"/>
      <w:i/>
      <w:iCs/>
      <w:color w:val="7F4500" w:themeColor="accent1" w:themeShade="7F"/>
      <w:lang w:val="pt-BR"/>
    </w:rPr>
  </w:style>
  <w:style w:type="character" w:customStyle="1" w:styleId="Ttulo8Char">
    <w:name w:val="Título 8 Char"/>
    <w:basedOn w:val="Fontepargpadro"/>
    <w:link w:val="Ttulo8"/>
    <w:rsid w:val="00C86640"/>
    <w:rPr>
      <w:rFonts w:asciiTheme="majorHAnsi" w:eastAsiaTheme="majorEastAsia" w:hAnsiTheme="majorHAnsi" w:cstheme="majorBidi"/>
      <w:color w:val="041ECA" w:themeColor="text1" w:themeTint="D8"/>
      <w:sz w:val="21"/>
      <w:szCs w:val="21"/>
      <w:lang w:val="pt-BR"/>
    </w:rPr>
  </w:style>
  <w:style w:type="character" w:customStyle="1" w:styleId="Ttulo9Char">
    <w:name w:val="Título 9 Char"/>
    <w:basedOn w:val="Fontepargpadro"/>
    <w:link w:val="Ttulo9"/>
    <w:rsid w:val="00C86640"/>
    <w:rPr>
      <w:rFonts w:asciiTheme="majorHAnsi" w:eastAsiaTheme="majorEastAsia" w:hAnsiTheme="majorHAnsi" w:cstheme="majorBidi"/>
      <w:i/>
      <w:iCs/>
      <w:color w:val="041ECA" w:themeColor="text1" w:themeTint="D8"/>
      <w:sz w:val="21"/>
      <w:szCs w:val="21"/>
      <w:lang w:val="pt-BR"/>
    </w:rPr>
  </w:style>
  <w:style w:type="numbering" w:styleId="Artigoseo">
    <w:name w:val="Outline List 3"/>
    <w:basedOn w:val="Semlista"/>
    <w:semiHidden/>
    <w:unhideWhenUsed/>
    <w:rsid w:val="00C86640"/>
    <w:pPr>
      <w:numPr>
        <w:numId w:val="2"/>
      </w:numPr>
    </w:pPr>
  </w:style>
  <w:style w:type="paragraph" w:styleId="Textodebalo">
    <w:name w:val="Balloon Text"/>
    <w:basedOn w:val="Normal"/>
    <w:link w:val="TextodebaloChar"/>
    <w:semiHidden/>
    <w:unhideWhenUsed/>
    <w:rsid w:val="00C86640"/>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86640"/>
    <w:rPr>
      <w:rFonts w:ascii="Segoe UI" w:hAnsi="Segoe UI" w:cs="Segoe UI"/>
      <w:color w:val="666666"/>
      <w:sz w:val="18"/>
      <w:szCs w:val="18"/>
    </w:rPr>
  </w:style>
  <w:style w:type="paragraph" w:styleId="Bibliografia">
    <w:name w:val="Bibliography"/>
    <w:basedOn w:val="Normal"/>
    <w:next w:val="Normal"/>
    <w:uiPriority w:val="37"/>
    <w:semiHidden/>
    <w:unhideWhenUsed/>
    <w:rsid w:val="00C86640"/>
  </w:style>
  <w:style w:type="paragraph" w:styleId="Textoembloco">
    <w:name w:val="Block Text"/>
    <w:basedOn w:val="Normal"/>
    <w:unhideWhenUsed/>
    <w:rsid w:val="00C86640"/>
    <w:pPr>
      <w:pBdr>
        <w:top w:val="single" w:sz="2" w:space="10" w:color="FF8B00" w:themeColor="accent1"/>
        <w:left w:val="single" w:sz="2" w:space="10" w:color="FF8B00" w:themeColor="accent1"/>
        <w:bottom w:val="single" w:sz="2" w:space="10" w:color="FF8B00" w:themeColor="accent1"/>
        <w:right w:val="single" w:sz="2" w:space="10" w:color="FF8B00" w:themeColor="accent1"/>
      </w:pBdr>
      <w:ind w:left="1152" w:right="1152"/>
    </w:pPr>
    <w:rPr>
      <w:rFonts w:eastAsiaTheme="minorEastAsia"/>
      <w:i/>
      <w:iCs/>
      <w:color w:val="FF8B00" w:themeColor="accent1"/>
    </w:rPr>
  </w:style>
  <w:style w:type="paragraph" w:styleId="Corpodetexto">
    <w:name w:val="Body Text"/>
    <w:basedOn w:val="Normal"/>
    <w:link w:val="CorpodetextoChar"/>
    <w:unhideWhenUsed/>
    <w:rsid w:val="00C86640"/>
    <w:pPr>
      <w:spacing w:after="120"/>
    </w:pPr>
  </w:style>
  <w:style w:type="character" w:customStyle="1" w:styleId="CorpodetextoChar">
    <w:name w:val="Corpo de texto Char"/>
    <w:basedOn w:val="Fontepargpadro"/>
    <w:link w:val="Corpodetexto"/>
    <w:uiPriority w:val="99"/>
    <w:semiHidden/>
    <w:rsid w:val="00C86640"/>
    <w:rPr>
      <w:color w:val="666666"/>
    </w:rPr>
  </w:style>
  <w:style w:type="paragraph" w:styleId="Corpodetexto2">
    <w:name w:val="Body Text 2"/>
    <w:basedOn w:val="Normal"/>
    <w:link w:val="Corpodetexto2Char"/>
    <w:unhideWhenUsed/>
    <w:rsid w:val="00C86640"/>
    <w:pPr>
      <w:spacing w:after="120" w:line="480" w:lineRule="auto"/>
    </w:pPr>
  </w:style>
  <w:style w:type="character" w:customStyle="1" w:styleId="Corpodetexto2Char">
    <w:name w:val="Corpo de texto 2 Char"/>
    <w:basedOn w:val="Fontepargpadro"/>
    <w:link w:val="Corpodetexto2"/>
    <w:rsid w:val="00C86640"/>
    <w:rPr>
      <w:color w:val="666666"/>
    </w:rPr>
  </w:style>
  <w:style w:type="paragraph" w:styleId="Corpodetexto3">
    <w:name w:val="Body Text 3"/>
    <w:basedOn w:val="Normal"/>
    <w:link w:val="Corpodetexto3Char"/>
    <w:semiHidden/>
    <w:unhideWhenUsed/>
    <w:rsid w:val="00C86640"/>
    <w:pPr>
      <w:spacing w:after="120"/>
    </w:pPr>
    <w:rPr>
      <w:sz w:val="16"/>
      <w:szCs w:val="16"/>
    </w:rPr>
  </w:style>
  <w:style w:type="character" w:customStyle="1" w:styleId="Corpodetexto3Char">
    <w:name w:val="Corpo de texto 3 Char"/>
    <w:basedOn w:val="Fontepargpadro"/>
    <w:link w:val="Corpodetexto3"/>
    <w:uiPriority w:val="99"/>
    <w:semiHidden/>
    <w:rsid w:val="00C86640"/>
    <w:rPr>
      <w:color w:val="666666"/>
      <w:sz w:val="16"/>
      <w:szCs w:val="16"/>
    </w:rPr>
  </w:style>
  <w:style w:type="paragraph" w:styleId="Primeirorecuodecorpodetexto">
    <w:name w:val="Body Text First Indent"/>
    <w:basedOn w:val="Corpodetexto"/>
    <w:link w:val="PrimeirorecuodecorpodetextoChar"/>
    <w:uiPriority w:val="99"/>
    <w:semiHidden/>
    <w:unhideWhenUsed/>
    <w:rsid w:val="00C86640"/>
    <w:pPr>
      <w:spacing w:after="160"/>
      <w:ind w:firstLine="360"/>
    </w:pPr>
  </w:style>
  <w:style w:type="character" w:customStyle="1" w:styleId="PrimeirorecuodecorpodetextoChar">
    <w:name w:val="Primeiro recuo de corpo de texto Char"/>
    <w:basedOn w:val="CorpodetextoChar"/>
    <w:link w:val="Primeirorecuodecorpodetexto"/>
    <w:uiPriority w:val="99"/>
    <w:semiHidden/>
    <w:rsid w:val="00C86640"/>
    <w:rPr>
      <w:color w:val="666666"/>
    </w:rPr>
  </w:style>
  <w:style w:type="paragraph" w:styleId="Recuodecorpodetexto">
    <w:name w:val="Body Text Indent"/>
    <w:basedOn w:val="Normal"/>
    <w:link w:val="RecuodecorpodetextoChar"/>
    <w:unhideWhenUsed/>
    <w:rsid w:val="00C86640"/>
    <w:pPr>
      <w:spacing w:after="120"/>
      <w:ind w:left="283"/>
    </w:pPr>
  </w:style>
  <w:style w:type="character" w:customStyle="1" w:styleId="RecuodecorpodetextoChar">
    <w:name w:val="Recuo de corpo de texto Char"/>
    <w:basedOn w:val="Fontepargpadro"/>
    <w:link w:val="Recuodecorpodetexto"/>
    <w:rsid w:val="00C86640"/>
    <w:rPr>
      <w:color w:val="666666"/>
    </w:rPr>
  </w:style>
  <w:style w:type="paragraph" w:styleId="Primeirorecuodecorpodetexto2">
    <w:name w:val="Body Text First Indent 2"/>
    <w:basedOn w:val="Recuodecorpodetexto"/>
    <w:link w:val="Primeirorecuodecorpodetexto2Char"/>
    <w:uiPriority w:val="99"/>
    <w:semiHidden/>
    <w:unhideWhenUsed/>
    <w:rsid w:val="00C86640"/>
    <w:pPr>
      <w:spacing w:after="16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C86640"/>
    <w:rPr>
      <w:color w:val="666666"/>
    </w:rPr>
  </w:style>
  <w:style w:type="paragraph" w:styleId="Recuodecorpodetexto2">
    <w:name w:val="Body Text Indent 2"/>
    <w:basedOn w:val="Normal"/>
    <w:link w:val="Recuodecorpodetexto2Char"/>
    <w:unhideWhenUsed/>
    <w:rsid w:val="00C86640"/>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86640"/>
    <w:rPr>
      <w:color w:val="666666"/>
    </w:rPr>
  </w:style>
  <w:style w:type="paragraph" w:styleId="Recuodecorpodetexto3">
    <w:name w:val="Body Text Indent 3"/>
    <w:basedOn w:val="Normal"/>
    <w:link w:val="Recuodecorpodetexto3Char"/>
    <w:unhideWhenUsed/>
    <w:rsid w:val="00C86640"/>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C86640"/>
    <w:rPr>
      <w:color w:val="666666"/>
      <w:sz w:val="16"/>
      <w:szCs w:val="16"/>
    </w:rPr>
  </w:style>
  <w:style w:type="character" w:styleId="TtulodoLivro">
    <w:name w:val="Book Title"/>
    <w:basedOn w:val="Fontepargpadro"/>
    <w:uiPriority w:val="33"/>
    <w:semiHidden/>
    <w:rsid w:val="00C86640"/>
    <w:rPr>
      <w:b/>
      <w:bCs/>
      <w:i/>
      <w:iCs/>
      <w:spacing w:val="5"/>
    </w:rPr>
  </w:style>
  <w:style w:type="paragraph" w:styleId="Legenda">
    <w:name w:val="caption"/>
    <w:basedOn w:val="Normal"/>
    <w:next w:val="Normal"/>
    <w:unhideWhenUsed/>
    <w:qFormat/>
    <w:rsid w:val="001D0D0A"/>
    <w:pPr>
      <w:spacing w:after="200"/>
    </w:pPr>
    <w:rPr>
      <w:i/>
      <w:iCs/>
      <w:color w:val="347FF6" w:themeColor="text2"/>
      <w:sz w:val="20"/>
      <w:szCs w:val="18"/>
    </w:rPr>
  </w:style>
  <w:style w:type="paragraph" w:styleId="Encerramento">
    <w:name w:val="Closing"/>
    <w:basedOn w:val="Normal"/>
    <w:link w:val="EncerramentoChar"/>
    <w:uiPriority w:val="99"/>
    <w:semiHidden/>
    <w:unhideWhenUsed/>
    <w:rsid w:val="00C86640"/>
    <w:pPr>
      <w:spacing w:after="0"/>
      <w:ind w:left="4252"/>
    </w:pPr>
  </w:style>
  <w:style w:type="character" w:customStyle="1" w:styleId="EncerramentoChar">
    <w:name w:val="Encerramento Char"/>
    <w:basedOn w:val="Fontepargpadro"/>
    <w:link w:val="Encerramento"/>
    <w:uiPriority w:val="99"/>
    <w:semiHidden/>
    <w:rsid w:val="00C86640"/>
    <w:rPr>
      <w:color w:val="666666"/>
    </w:rPr>
  </w:style>
  <w:style w:type="character" w:styleId="Refdecomentrio">
    <w:name w:val="annotation reference"/>
    <w:basedOn w:val="Fontepargpadro"/>
    <w:uiPriority w:val="99"/>
    <w:semiHidden/>
    <w:unhideWhenUsed/>
    <w:rsid w:val="00C86640"/>
    <w:rPr>
      <w:sz w:val="16"/>
      <w:szCs w:val="16"/>
    </w:rPr>
  </w:style>
  <w:style w:type="paragraph" w:styleId="Textodecomentrio">
    <w:name w:val="annotation text"/>
    <w:basedOn w:val="Normal"/>
    <w:link w:val="TextodecomentrioChar"/>
    <w:uiPriority w:val="99"/>
    <w:unhideWhenUsed/>
    <w:rsid w:val="00C86640"/>
  </w:style>
  <w:style w:type="character" w:customStyle="1" w:styleId="TextodecomentrioChar">
    <w:name w:val="Texto de comentário Char"/>
    <w:basedOn w:val="Fontepargpadro"/>
    <w:link w:val="Textodecomentrio"/>
    <w:uiPriority w:val="99"/>
    <w:rsid w:val="00C86640"/>
    <w:rPr>
      <w:color w:val="666666"/>
    </w:rPr>
  </w:style>
  <w:style w:type="paragraph" w:styleId="Assuntodocomentrio">
    <w:name w:val="annotation subject"/>
    <w:basedOn w:val="Textodecomentrio"/>
    <w:next w:val="Textodecomentrio"/>
    <w:link w:val="AssuntodocomentrioChar"/>
    <w:semiHidden/>
    <w:unhideWhenUsed/>
    <w:rsid w:val="00C86640"/>
    <w:rPr>
      <w:b/>
      <w:bCs/>
    </w:rPr>
  </w:style>
  <w:style w:type="character" w:customStyle="1" w:styleId="AssuntodocomentrioChar">
    <w:name w:val="Assunto do comentário Char"/>
    <w:basedOn w:val="TextodecomentrioChar"/>
    <w:link w:val="Assuntodocomentrio"/>
    <w:uiPriority w:val="99"/>
    <w:semiHidden/>
    <w:rsid w:val="00C86640"/>
    <w:rPr>
      <w:b/>
      <w:bCs/>
      <w:color w:val="666666"/>
    </w:rPr>
  </w:style>
  <w:style w:type="paragraph" w:styleId="Data">
    <w:name w:val="Date"/>
    <w:basedOn w:val="Normal"/>
    <w:next w:val="Normal"/>
    <w:link w:val="DataChar"/>
    <w:semiHidden/>
    <w:unhideWhenUsed/>
    <w:rsid w:val="00C86640"/>
  </w:style>
  <w:style w:type="character" w:customStyle="1" w:styleId="DataChar">
    <w:name w:val="Data Char"/>
    <w:basedOn w:val="Fontepargpadro"/>
    <w:link w:val="Data"/>
    <w:uiPriority w:val="99"/>
    <w:semiHidden/>
    <w:rsid w:val="00C86640"/>
    <w:rPr>
      <w:color w:val="666666"/>
    </w:rPr>
  </w:style>
  <w:style w:type="paragraph" w:styleId="MapadoDocumento">
    <w:name w:val="Document Map"/>
    <w:basedOn w:val="Normal"/>
    <w:link w:val="MapadoDocumentoChar"/>
    <w:semiHidden/>
    <w:unhideWhenUsed/>
    <w:rsid w:val="00C86640"/>
    <w:pPr>
      <w:spacing w:after="0"/>
    </w:pPr>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C86640"/>
    <w:rPr>
      <w:rFonts w:ascii="Segoe UI" w:hAnsi="Segoe UI" w:cs="Segoe UI"/>
      <w:color w:val="666666"/>
      <w:sz w:val="16"/>
      <w:szCs w:val="16"/>
    </w:rPr>
  </w:style>
  <w:style w:type="paragraph" w:styleId="AssinaturadeEmail">
    <w:name w:val="E-mail Signature"/>
    <w:basedOn w:val="Normal"/>
    <w:link w:val="AssinaturadeEmailChar"/>
    <w:semiHidden/>
    <w:unhideWhenUsed/>
    <w:rsid w:val="00C86640"/>
    <w:pPr>
      <w:spacing w:after="0"/>
    </w:pPr>
  </w:style>
  <w:style w:type="character" w:customStyle="1" w:styleId="AssinaturadeEmailChar">
    <w:name w:val="Assinatura de Email Char"/>
    <w:basedOn w:val="Fontepargpadro"/>
    <w:link w:val="AssinaturadeEmail"/>
    <w:uiPriority w:val="99"/>
    <w:semiHidden/>
    <w:rsid w:val="00C86640"/>
    <w:rPr>
      <w:color w:val="666666"/>
    </w:rPr>
  </w:style>
  <w:style w:type="character" w:styleId="nfase">
    <w:name w:val="Emphasis"/>
    <w:basedOn w:val="Fontepargpadro"/>
    <w:uiPriority w:val="20"/>
    <w:semiHidden/>
    <w:rsid w:val="00C86640"/>
    <w:rPr>
      <w:i/>
      <w:iCs/>
    </w:rPr>
  </w:style>
  <w:style w:type="character" w:styleId="Refdenotadefim">
    <w:name w:val="endnote reference"/>
    <w:basedOn w:val="Fontepargpadro"/>
    <w:uiPriority w:val="99"/>
    <w:semiHidden/>
    <w:unhideWhenUsed/>
    <w:rsid w:val="00C86640"/>
    <w:rPr>
      <w:vertAlign w:val="superscript"/>
    </w:rPr>
  </w:style>
  <w:style w:type="paragraph" w:styleId="Textodenotadefim">
    <w:name w:val="endnote text"/>
    <w:basedOn w:val="Normal"/>
    <w:link w:val="TextodenotadefimChar"/>
    <w:uiPriority w:val="99"/>
    <w:semiHidden/>
    <w:unhideWhenUsed/>
    <w:rsid w:val="00C86640"/>
    <w:pPr>
      <w:spacing w:after="0"/>
    </w:pPr>
  </w:style>
  <w:style w:type="character" w:customStyle="1" w:styleId="TextodenotadefimChar">
    <w:name w:val="Texto de nota de fim Char"/>
    <w:basedOn w:val="Fontepargpadro"/>
    <w:link w:val="Textodenotadefim"/>
    <w:uiPriority w:val="99"/>
    <w:semiHidden/>
    <w:rsid w:val="00C86640"/>
    <w:rPr>
      <w:color w:val="666666"/>
    </w:rPr>
  </w:style>
  <w:style w:type="paragraph" w:styleId="Destinatrio">
    <w:name w:val="envelope address"/>
    <w:basedOn w:val="Normal"/>
    <w:uiPriority w:val="99"/>
    <w:semiHidden/>
    <w:unhideWhenUsed/>
    <w:rsid w:val="00C8664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Remetente">
    <w:name w:val="envelope return"/>
    <w:basedOn w:val="Normal"/>
    <w:uiPriority w:val="99"/>
    <w:semiHidden/>
    <w:unhideWhenUsed/>
    <w:rsid w:val="00C86640"/>
    <w:pPr>
      <w:spacing w:after="0"/>
    </w:pPr>
    <w:rPr>
      <w:rFonts w:asciiTheme="majorHAnsi" w:eastAsiaTheme="majorEastAsia" w:hAnsiTheme="majorHAnsi" w:cstheme="majorBidi"/>
    </w:rPr>
  </w:style>
  <w:style w:type="character" w:styleId="HiperlinkVisitado">
    <w:name w:val="FollowedHyperlink"/>
    <w:basedOn w:val="Fontepargpadro"/>
    <w:unhideWhenUsed/>
    <w:rsid w:val="00C86640"/>
    <w:rPr>
      <w:color w:val="800080" w:themeColor="followedHyperlink"/>
      <w:u w:val="single"/>
    </w:rPr>
  </w:style>
  <w:style w:type="paragraph" w:styleId="Rodap">
    <w:name w:val="footer"/>
    <w:basedOn w:val="Normal"/>
    <w:link w:val="RodapChar"/>
    <w:unhideWhenUsed/>
    <w:rsid w:val="00F00A87"/>
    <w:pPr>
      <w:pBdr>
        <w:top w:val="single" w:sz="4" w:space="1" w:color="031795" w:themeColor="text1"/>
      </w:pBdr>
      <w:tabs>
        <w:tab w:val="center" w:pos="4513"/>
        <w:tab w:val="right" w:pos="9026"/>
      </w:tabs>
      <w:spacing w:after="0"/>
    </w:pPr>
    <w:rPr>
      <w:rFonts w:ascii="AA Smart Sans" w:hAnsi="AA Smart Sans"/>
      <w:color w:val="031795" w:themeColor="text1"/>
      <w:sz w:val="18"/>
    </w:rPr>
  </w:style>
  <w:style w:type="character" w:customStyle="1" w:styleId="RodapChar">
    <w:name w:val="Rodapé Char"/>
    <w:basedOn w:val="Fontepargpadro"/>
    <w:link w:val="Rodap"/>
    <w:rsid w:val="00F00A87"/>
    <w:rPr>
      <w:rFonts w:ascii="AA Smart Sans" w:hAnsi="AA Smart Sans"/>
      <w:color w:val="031795" w:themeColor="text1"/>
      <w:sz w:val="18"/>
    </w:rPr>
  </w:style>
  <w:style w:type="character" w:styleId="Refdenotaderodap">
    <w:name w:val="footnote reference"/>
    <w:basedOn w:val="Fontepargpadro"/>
    <w:uiPriority w:val="99"/>
    <w:semiHidden/>
    <w:unhideWhenUsed/>
    <w:rsid w:val="00C86640"/>
    <w:rPr>
      <w:vertAlign w:val="superscript"/>
    </w:rPr>
  </w:style>
  <w:style w:type="paragraph" w:styleId="Textodenotaderodap">
    <w:name w:val="footnote text"/>
    <w:basedOn w:val="Normal"/>
    <w:link w:val="TextodenotaderodapChar"/>
    <w:uiPriority w:val="99"/>
    <w:semiHidden/>
    <w:unhideWhenUsed/>
    <w:rsid w:val="00C86640"/>
    <w:pPr>
      <w:spacing w:after="0"/>
    </w:pPr>
  </w:style>
  <w:style w:type="character" w:customStyle="1" w:styleId="TextodenotaderodapChar">
    <w:name w:val="Texto de nota de rodapé Char"/>
    <w:basedOn w:val="Fontepargpadro"/>
    <w:link w:val="Textodenotaderodap"/>
    <w:uiPriority w:val="99"/>
    <w:semiHidden/>
    <w:rsid w:val="00C86640"/>
    <w:rPr>
      <w:color w:val="666666"/>
    </w:rPr>
  </w:style>
  <w:style w:type="character" w:styleId="Hashtag">
    <w:name w:val="Hashtag"/>
    <w:basedOn w:val="Fontepargpadro"/>
    <w:uiPriority w:val="99"/>
    <w:semiHidden/>
    <w:unhideWhenUsed/>
    <w:rsid w:val="00C86640"/>
    <w:rPr>
      <w:color w:val="2B579A"/>
      <w:shd w:val="clear" w:color="auto" w:fill="E1DFDD"/>
    </w:rPr>
  </w:style>
  <w:style w:type="paragraph" w:styleId="Cabealho">
    <w:name w:val="header"/>
    <w:basedOn w:val="Normal"/>
    <w:link w:val="CabealhoChar"/>
    <w:unhideWhenUsed/>
    <w:rsid w:val="00F00A87"/>
    <w:pPr>
      <w:pBdr>
        <w:bottom w:val="single" w:sz="4" w:space="1" w:color="031795" w:themeColor="text1"/>
      </w:pBdr>
      <w:tabs>
        <w:tab w:val="center" w:pos="4513"/>
        <w:tab w:val="right" w:pos="9026"/>
      </w:tabs>
      <w:spacing w:after="0"/>
    </w:pPr>
  </w:style>
  <w:style w:type="character" w:customStyle="1" w:styleId="CabealhoChar">
    <w:name w:val="Cabeçalho Char"/>
    <w:basedOn w:val="Fontepargpadro"/>
    <w:link w:val="Cabealho"/>
    <w:rsid w:val="00F00A87"/>
  </w:style>
  <w:style w:type="character" w:styleId="AcrnimoHTML">
    <w:name w:val="HTML Acronym"/>
    <w:basedOn w:val="Fontepargpadro"/>
    <w:semiHidden/>
    <w:unhideWhenUsed/>
    <w:rsid w:val="00C86640"/>
  </w:style>
  <w:style w:type="paragraph" w:styleId="EndereoHTML">
    <w:name w:val="HTML Address"/>
    <w:basedOn w:val="Normal"/>
    <w:link w:val="EndereoHTMLChar"/>
    <w:uiPriority w:val="99"/>
    <w:semiHidden/>
    <w:unhideWhenUsed/>
    <w:rsid w:val="00C86640"/>
    <w:pPr>
      <w:spacing w:after="0"/>
    </w:pPr>
    <w:rPr>
      <w:i/>
      <w:iCs/>
    </w:rPr>
  </w:style>
  <w:style w:type="character" w:customStyle="1" w:styleId="EndereoHTMLChar">
    <w:name w:val="Endereço HTML Char"/>
    <w:basedOn w:val="Fontepargpadro"/>
    <w:link w:val="EndereoHTML"/>
    <w:uiPriority w:val="99"/>
    <w:semiHidden/>
    <w:rsid w:val="00C86640"/>
    <w:rPr>
      <w:i/>
      <w:iCs/>
      <w:color w:val="666666"/>
    </w:rPr>
  </w:style>
  <w:style w:type="character" w:styleId="CitaoHTML">
    <w:name w:val="HTML Cite"/>
    <w:basedOn w:val="Fontepargpadro"/>
    <w:semiHidden/>
    <w:unhideWhenUsed/>
    <w:rsid w:val="00C86640"/>
    <w:rPr>
      <w:i/>
      <w:iCs/>
    </w:rPr>
  </w:style>
  <w:style w:type="character" w:styleId="CdigoHTML">
    <w:name w:val="HTML Code"/>
    <w:basedOn w:val="Fontepargpadro"/>
    <w:semiHidden/>
    <w:unhideWhenUsed/>
    <w:rsid w:val="00C86640"/>
    <w:rPr>
      <w:rFonts w:ascii="Consolas" w:hAnsi="Consolas"/>
      <w:sz w:val="20"/>
      <w:szCs w:val="20"/>
    </w:rPr>
  </w:style>
  <w:style w:type="character" w:styleId="DefinioHTML">
    <w:name w:val="HTML Definition"/>
    <w:basedOn w:val="Fontepargpadro"/>
    <w:uiPriority w:val="99"/>
    <w:semiHidden/>
    <w:unhideWhenUsed/>
    <w:rsid w:val="00C86640"/>
    <w:rPr>
      <w:i/>
      <w:iCs/>
    </w:rPr>
  </w:style>
  <w:style w:type="character" w:styleId="TecladoHTML">
    <w:name w:val="HTML Keyboard"/>
    <w:basedOn w:val="Fontepargpadro"/>
    <w:uiPriority w:val="99"/>
    <w:semiHidden/>
    <w:unhideWhenUsed/>
    <w:rsid w:val="00C86640"/>
    <w:rPr>
      <w:rFonts w:ascii="Consolas" w:hAnsi="Consolas"/>
      <w:sz w:val="20"/>
      <w:szCs w:val="20"/>
    </w:rPr>
  </w:style>
  <w:style w:type="paragraph" w:styleId="Pr-formataoHTML">
    <w:name w:val="HTML Preformatted"/>
    <w:basedOn w:val="Normal"/>
    <w:link w:val="Pr-formataoHTMLChar"/>
    <w:uiPriority w:val="99"/>
    <w:semiHidden/>
    <w:unhideWhenUsed/>
    <w:rsid w:val="00C86640"/>
    <w:pPr>
      <w:spacing w:after="0"/>
    </w:pPr>
    <w:rPr>
      <w:rFonts w:ascii="Consolas" w:hAnsi="Consolas"/>
    </w:rPr>
  </w:style>
  <w:style w:type="character" w:customStyle="1" w:styleId="Pr-formataoHTMLChar">
    <w:name w:val="Pré-formatação HTML Char"/>
    <w:basedOn w:val="Fontepargpadro"/>
    <w:link w:val="Pr-formataoHTML"/>
    <w:uiPriority w:val="99"/>
    <w:semiHidden/>
    <w:rsid w:val="00C86640"/>
    <w:rPr>
      <w:rFonts w:ascii="Consolas" w:hAnsi="Consolas"/>
      <w:color w:val="666666"/>
    </w:rPr>
  </w:style>
  <w:style w:type="character" w:styleId="ExemploHTML">
    <w:name w:val="HTML Sample"/>
    <w:basedOn w:val="Fontepargpadro"/>
    <w:uiPriority w:val="99"/>
    <w:semiHidden/>
    <w:unhideWhenUsed/>
    <w:rsid w:val="00C86640"/>
    <w:rPr>
      <w:rFonts w:ascii="Consolas" w:hAnsi="Consolas"/>
      <w:sz w:val="24"/>
      <w:szCs w:val="24"/>
    </w:rPr>
  </w:style>
  <w:style w:type="character" w:styleId="MquinadeescreverHTML">
    <w:name w:val="HTML Typewriter"/>
    <w:basedOn w:val="Fontepargpadro"/>
    <w:uiPriority w:val="99"/>
    <w:semiHidden/>
    <w:unhideWhenUsed/>
    <w:rsid w:val="00C86640"/>
    <w:rPr>
      <w:rFonts w:ascii="Consolas" w:hAnsi="Consolas"/>
      <w:sz w:val="20"/>
      <w:szCs w:val="20"/>
    </w:rPr>
  </w:style>
  <w:style w:type="character" w:styleId="VarivelHTML">
    <w:name w:val="HTML Variable"/>
    <w:basedOn w:val="Fontepargpadro"/>
    <w:uiPriority w:val="99"/>
    <w:semiHidden/>
    <w:unhideWhenUsed/>
    <w:rsid w:val="00C86640"/>
    <w:rPr>
      <w:i/>
      <w:iCs/>
    </w:rPr>
  </w:style>
  <w:style w:type="character" w:styleId="Hyperlink">
    <w:name w:val="Hyperlink"/>
    <w:uiPriority w:val="99"/>
    <w:unhideWhenUsed/>
    <w:rsid w:val="00487F11"/>
    <w:rPr>
      <w:rFonts w:asciiTheme="minorHAnsi" w:hAnsiTheme="minorHAnsi"/>
      <w:color w:val="0000FF" w:themeColor="hyperlink"/>
      <w:sz w:val="40"/>
      <w:u w:val="single"/>
    </w:rPr>
  </w:style>
  <w:style w:type="paragraph" w:styleId="Remissivo1">
    <w:name w:val="index 1"/>
    <w:basedOn w:val="Normal"/>
    <w:next w:val="Normal"/>
    <w:autoRedefine/>
    <w:uiPriority w:val="99"/>
    <w:semiHidden/>
    <w:unhideWhenUsed/>
    <w:rsid w:val="00C86640"/>
    <w:pPr>
      <w:spacing w:after="0"/>
      <w:ind w:left="220" w:hanging="220"/>
    </w:pPr>
  </w:style>
  <w:style w:type="paragraph" w:styleId="Remissivo2">
    <w:name w:val="index 2"/>
    <w:basedOn w:val="Normal"/>
    <w:next w:val="Normal"/>
    <w:autoRedefine/>
    <w:uiPriority w:val="99"/>
    <w:semiHidden/>
    <w:unhideWhenUsed/>
    <w:rsid w:val="00C86640"/>
    <w:pPr>
      <w:spacing w:after="0"/>
      <w:ind w:left="440" w:hanging="220"/>
    </w:pPr>
  </w:style>
  <w:style w:type="paragraph" w:styleId="Remissivo3">
    <w:name w:val="index 3"/>
    <w:basedOn w:val="Normal"/>
    <w:next w:val="Normal"/>
    <w:autoRedefine/>
    <w:uiPriority w:val="99"/>
    <w:semiHidden/>
    <w:unhideWhenUsed/>
    <w:rsid w:val="00C86640"/>
    <w:pPr>
      <w:spacing w:after="0"/>
      <w:ind w:left="660" w:hanging="220"/>
    </w:pPr>
  </w:style>
  <w:style w:type="paragraph" w:styleId="Remissivo4">
    <w:name w:val="index 4"/>
    <w:basedOn w:val="Normal"/>
    <w:next w:val="Normal"/>
    <w:autoRedefine/>
    <w:uiPriority w:val="99"/>
    <w:semiHidden/>
    <w:unhideWhenUsed/>
    <w:rsid w:val="00C86640"/>
    <w:pPr>
      <w:spacing w:after="0"/>
      <w:ind w:left="880" w:hanging="220"/>
    </w:pPr>
  </w:style>
  <w:style w:type="paragraph" w:styleId="Remissivo5">
    <w:name w:val="index 5"/>
    <w:basedOn w:val="Normal"/>
    <w:next w:val="Normal"/>
    <w:autoRedefine/>
    <w:uiPriority w:val="99"/>
    <w:semiHidden/>
    <w:unhideWhenUsed/>
    <w:rsid w:val="00C86640"/>
    <w:pPr>
      <w:spacing w:after="0"/>
      <w:ind w:left="1100" w:hanging="220"/>
    </w:pPr>
  </w:style>
  <w:style w:type="paragraph" w:styleId="Remissivo6">
    <w:name w:val="index 6"/>
    <w:basedOn w:val="Normal"/>
    <w:next w:val="Normal"/>
    <w:autoRedefine/>
    <w:uiPriority w:val="99"/>
    <w:semiHidden/>
    <w:unhideWhenUsed/>
    <w:rsid w:val="00C86640"/>
    <w:pPr>
      <w:spacing w:after="0"/>
      <w:ind w:left="1320" w:hanging="220"/>
    </w:pPr>
  </w:style>
  <w:style w:type="paragraph" w:styleId="Remissivo7">
    <w:name w:val="index 7"/>
    <w:basedOn w:val="Normal"/>
    <w:next w:val="Normal"/>
    <w:autoRedefine/>
    <w:uiPriority w:val="99"/>
    <w:semiHidden/>
    <w:unhideWhenUsed/>
    <w:rsid w:val="00C86640"/>
    <w:pPr>
      <w:spacing w:after="0"/>
      <w:ind w:left="1540" w:hanging="220"/>
    </w:pPr>
  </w:style>
  <w:style w:type="paragraph" w:styleId="Remissivo8">
    <w:name w:val="index 8"/>
    <w:basedOn w:val="Normal"/>
    <w:next w:val="Normal"/>
    <w:autoRedefine/>
    <w:uiPriority w:val="99"/>
    <w:semiHidden/>
    <w:unhideWhenUsed/>
    <w:rsid w:val="00C86640"/>
    <w:pPr>
      <w:spacing w:after="0"/>
      <w:ind w:left="1760" w:hanging="220"/>
    </w:pPr>
  </w:style>
  <w:style w:type="paragraph" w:styleId="Remissivo9">
    <w:name w:val="index 9"/>
    <w:basedOn w:val="Normal"/>
    <w:next w:val="Normal"/>
    <w:autoRedefine/>
    <w:uiPriority w:val="99"/>
    <w:semiHidden/>
    <w:unhideWhenUsed/>
    <w:rsid w:val="00C86640"/>
    <w:pPr>
      <w:spacing w:after="0"/>
      <w:ind w:left="1980" w:hanging="220"/>
    </w:pPr>
  </w:style>
  <w:style w:type="paragraph" w:styleId="Ttulodendiceremissivo">
    <w:name w:val="index heading"/>
    <w:basedOn w:val="Normal"/>
    <w:next w:val="Remissivo1"/>
    <w:uiPriority w:val="99"/>
    <w:semiHidden/>
    <w:unhideWhenUsed/>
    <w:rsid w:val="00C86640"/>
    <w:rPr>
      <w:rFonts w:asciiTheme="majorHAnsi" w:eastAsiaTheme="majorEastAsia" w:hAnsiTheme="majorHAnsi" w:cstheme="majorBidi"/>
      <w:b/>
      <w:bCs/>
    </w:rPr>
  </w:style>
  <w:style w:type="character" w:styleId="nfaseIntensa">
    <w:name w:val="Intense Emphasis"/>
    <w:basedOn w:val="Fontepargpadro"/>
    <w:uiPriority w:val="21"/>
    <w:semiHidden/>
    <w:rsid w:val="00C86640"/>
    <w:rPr>
      <w:i/>
      <w:iCs/>
      <w:color w:val="FF8B00" w:themeColor="accent1"/>
    </w:rPr>
  </w:style>
  <w:style w:type="paragraph" w:styleId="CitaoIntensa">
    <w:name w:val="Intense Quote"/>
    <w:basedOn w:val="Normal"/>
    <w:next w:val="Normal"/>
    <w:link w:val="CitaoIntensaChar"/>
    <w:uiPriority w:val="30"/>
    <w:semiHidden/>
    <w:rsid w:val="00C86640"/>
    <w:pPr>
      <w:pBdr>
        <w:top w:val="single" w:sz="4" w:space="10" w:color="FF8B00" w:themeColor="accent1"/>
        <w:bottom w:val="single" w:sz="4" w:space="10" w:color="FF8B00" w:themeColor="accent1"/>
      </w:pBdr>
      <w:spacing w:before="360" w:after="360"/>
      <w:ind w:left="864" w:right="864"/>
      <w:jc w:val="center"/>
    </w:pPr>
    <w:rPr>
      <w:i/>
      <w:iCs/>
      <w:color w:val="FF8B00" w:themeColor="accent1"/>
    </w:rPr>
  </w:style>
  <w:style w:type="character" w:customStyle="1" w:styleId="CitaoIntensaChar">
    <w:name w:val="Citação Intensa Char"/>
    <w:basedOn w:val="Fontepargpadro"/>
    <w:link w:val="CitaoIntensa"/>
    <w:uiPriority w:val="30"/>
    <w:semiHidden/>
    <w:rsid w:val="00C86640"/>
    <w:rPr>
      <w:i/>
      <w:iCs/>
      <w:color w:val="FF8B00" w:themeColor="accent1"/>
    </w:rPr>
  </w:style>
  <w:style w:type="character" w:styleId="RefernciaIntensa">
    <w:name w:val="Intense Reference"/>
    <w:basedOn w:val="Fontepargpadro"/>
    <w:uiPriority w:val="32"/>
    <w:semiHidden/>
    <w:rsid w:val="00C86640"/>
    <w:rPr>
      <w:b/>
      <w:bCs/>
      <w:smallCaps/>
      <w:color w:val="FF8B00" w:themeColor="accent1"/>
      <w:spacing w:val="5"/>
    </w:rPr>
  </w:style>
  <w:style w:type="character" w:styleId="Nmerodelinha">
    <w:name w:val="line number"/>
    <w:basedOn w:val="Fontepargpadro"/>
    <w:uiPriority w:val="99"/>
    <w:semiHidden/>
    <w:unhideWhenUsed/>
    <w:rsid w:val="00C86640"/>
  </w:style>
  <w:style w:type="paragraph" w:styleId="Lista">
    <w:name w:val="List"/>
    <w:basedOn w:val="Normal"/>
    <w:uiPriority w:val="99"/>
    <w:semiHidden/>
    <w:unhideWhenUsed/>
    <w:rsid w:val="00C86640"/>
    <w:pPr>
      <w:ind w:left="283" w:hanging="283"/>
      <w:contextualSpacing/>
    </w:pPr>
  </w:style>
  <w:style w:type="paragraph" w:styleId="Lista2">
    <w:name w:val="List 2"/>
    <w:basedOn w:val="Normal"/>
    <w:unhideWhenUsed/>
    <w:rsid w:val="00C86640"/>
    <w:pPr>
      <w:ind w:left="566" w:hanging="283"/>
      <w:contextualSpacing/>
    </w:pPr>
  </w:style>
  <w:style w:type="paragraph" w:styleId="Lista3">
    <w:name w:val="List 3"/>
    <w:basedOn w:val="Normal"/>
    <w:unhideWhenUsed/>
    <w:rsid w:val="00C86640"/>
    <w:pPr>
      <w:ind w:left="849" w:hanging="283"/>
      <w:contextualSpacing/>
    </w:pPr>
  </w:style>
  <w:style w:type="paragraph" w:styleId="Lista4">
    <w:name w:val="List 4"/>
    <w:basedOn w:val="Normal"/>
    <w:uiPriority w:val="99"/>
    <w:semiHidden/>
    <w:unhideWhenUsed/>
    <w:rsid w:val="00C86640"/>
    <w:pPr>
      <w:ind w:left="1132" w:hanging="283"/>
      <w:contextualSpacing/>
    </w:pPr>
  </w:style>
  <w:style w:type="paragraph" w:styleId="Lista5">
    <w:name w:val="List 5"/>
    <w:basedOn w:val="Normal"/>
    <w:uiPriority w:val="99"/>
    <w:semiHidden/>
    <w:unhideWhenUsed/>
    <w:rsid w:val="00C86640"/>
    <w:pPr>
      <w:ind w:left="1415" w:hanging="283"/>
      <w:contextualSpacing/>
    </w:pPr>
  </w:style>
  <w:style w:type="paragraph" w:styleId="Commarcadores">
    <w:name w:val="List Bullet"/>
    <w:basedOn w:val="Normal"/>
    <w:uiPriority w:val="7"/>
    <w:unhideWhenUsed/>
    <w:qFormat/>
    <w:rsid w:val="00680693"/>
    <w:pPr>
      <w:numPr>
        <w:numId w:val="3"/>
      </w:numPr>
      <w:ind w:left="357" w:hanging="357"/>
    </w:pPr>
  </w:style>
  <w:style w:type="paragraph" w:styleId="Commarcadores2">
    <w:name w:val="List Bullet 2"/>
    <w:basedOn w:val="Normal"/>
    <w:uiPriority w:val="8"/>
    <w:unhideWhenUsed/>
    <w:qFormat/>
    <w:rsid w:val="00680693"/>
    <w:pPr>
      <w:numPr>
        <w:numId w:val="4"/>
      </w:numPr>
      <w:ind w:left="641" w:hanging="357"/>
    </w:pPr>
  </w:style>
  <w:style w:type="paragraph" w:styleId="Commarcadores3">
    <w:name w:val="List Bullet 3"/>
    <w:basedOn w:val="Normal"/>
    <w:uiPriority w:val="99"/>
    <w:semiHidden/>
    <w:unhideWhenUsed/>
    <w:rsid w:val="00C86640"/>
    <w:pPr>
      <w:numPr>
        <w:numId w:val="5"/>
      </w:numPr>
      <w:contextualSpacing/>
    </w:pPr>
  </w:style>
  <w:style w:type="paragraph" w:styleId="Commarcadores4">
    <w:name w:val="List Bullet 4"/>
    <w:basedOn w:val="Normal"/>
    <w:semiHidden/>
    <w:unhideWhenUsed/>
    <w:rsid w:val="00C86640"/>
    <w:pPr>
      <w:numPr>
        <w:numId w:val="6"/>
      </w:numPr>
      <w:contextualSpacing/>
    </w:pPr>
  </w:style>
  <w:style w:type="paragraph" w:styleId="Commarcadores5">
    <w:name w:val="List Bullet 5"/>
    <w:basedOn w:val="Normal"/>
    <w:semiHidden/>
    <w:unhideWhenUsed/>
    <w:rsid w:val="00C86640"/>
    <w:pPr>
      <w:numPr>
        <w:numId w:val="7"/>
      </w:numPr>
      <w:contextualSpacing/>
    </w:pPr>
  </w:style>
  <w:style w:type="paragraph" w:styleId="Listadecontinuao">
    <w:name w:val="List Continue"/>
    <w:basedOn w:val="Normal"/>
    <w:uiPriority w:val="99"/>
    <w:semiHidden/>
    <w:unhideWhenUsed/>
    <w:rsid w:val="00C86640"/>
    <w:pPr>
      <w:spacing w:after="120"/>
      <w:ind w:left="283"/>
      <w:contextualSpacing/>
    </w:pPr>
  </w:style>
  <w:style w:type="paragraph" w:styleId="Listadecontinuao2">
    <w:name w:val="List Continue 2"/>
    <w:basedOn w:val="Normal"/>
    <w:uiPriority w:val="99"/>
    <w:semiHidden/>
    <w:unhideWhenUsed/>
    <w:rsid w:val="00C86640"/>
    <w:pPr>
      <w:spacing w:after="120"/>
      <w:ind w:left="566"/>
      <w:contextualSpacing/>
    </w:pPr>
  </w:style>
  <w:style w:type="paragraph" w:styleId="Listadecontinuao3">
    <w:name w:val="List Continue 3"/>
    <w:basedOn w:val="Normal"/>
    <w:uiPriority w:val="99"/>
    <w:semiHidden/>
    <w:unhideWhenUsed/>
    <w:rsid w:val="00C86640"/>
    <w:pPr>
      <w:spacing w:after="120"/>
      <w:ind w:left="849"/>
      <w:contextualSpacing/>
    </w:pPr>
  </w:style>
  <w:style w:type="paragraph" w:styleId="Listadecontinuao4">
    <w:name w:val="List Continue 4"/>
    <w:basedOn w:val="Normal"/>
    <w:uiPriority w:val="99"/>
    <w:semiHidden/>
    <w:unhideWhenUsed/>
    <w:rsid w:val="00C86640"/>
    <w:pPr>
      <w:spacing w:after="120"/>
      <w:ind w:left="1132"/>
      <w:contextualSpacing/>
    </w:pPr>
  </w:style>
  <w:style w:type="paragraph" w:styleId="Listadecontinuao5">
    <w:name w:val="List Continue 5"/>
    <w:basedOn w:val="Normal"/>
    <w:uiPriority w:val="99"/>
    <w:semiHidden/>
    <w:unhideWhenUsed/>
    <w:rsid w:val="00C86640"/>
    <w:pPr>
      <w:spacing w:after="120"/>
      <w:ind w:left="1415"/>
      <w:contextualSpacing/>
    </w:pPr>
  </w:style>
  <w:style w:type="paragraph" w:styleId="Numerada">
    <w:name w:val="List Number"/>
    <w:basedOn w:val="Normal"/>
    <w:uiPriority w:val="5"/>
    <w:unhideWhenUsed/>
    <w:qFormat/>
    <w:rsid w:val="00680693"/>
    <w:pPr>
      <w:numPr>
        <w:numId w:val="10"/>
      </w:numPr>
    </w:pPr>
  </w:style>
  <w:style w:type="paragraph" w:styleId="Numerada2">
    <w:name w:val="List Number 2"/>
    <w:basedOn w:val="Normal"/>
    <w:uiPriority w:val="6"/>
    <w:unhideWhenUsed/>
    <w:qFormat/>
    <w:rsid w:val="00DB00F9"/>
  </w:style>
  <w:style w:type="paragraph" w:styleId="Numerada3">
    <w:name w:val="List Number 3"/>
    <w:basedOn w:val="Normal"/>
    <w:uiPriority w:val="99"/>
    <w:unhideWhenUsed/>
    <w:rsid w:val="00DB00F9"/>
  </w:style>
  <w:style w:type="paragraph" w:styleId="Numerada4">
    <w:name w:val="List Number 4"/>
    <w:basedOn w:val="Normal"/>
    <w:uiPriority w:val="99"/>
    <w:semiHidden/>
    <w:unhideWhenUsed/>
    <w:rsid w:val="00C86640"/>
    <w:pPr>
      <w:numPr>
        <w:numId w:val="8"/>
      </w:numPr>
      <w:contextualSpacing/>
    </w:pPr>
  </w:style>
  <w:style w:type="paragraph" w:styleId="Numerada5">
    <w:name w:val="List Number 5"/>
    <w:basedOn w:val="Normal"/>
    <w:uiPriority w:val="99"/>
    <w:semiHidden/>
    <w:unhideWhenUsed/>
    <w:rsid w:val="00C86640"/>
    <w:pPr>
      <w:numPr>
        <w:numId w:val="9"/>
      </w:numPr>
      <w:contextualSpacing/>
    </w:pPr>
  </w:style>
  <w:style w:type="paragraph" w:styleId="PargrafodaLista">
    <w:name w:val="List Paragraph"/>
    <w:basedOn w:val="Normal"/>
    <w:link w:val="PargrafodaListaChar"/>
    <w:uiPriority w:val="34"/>
    <w:qFormat/>
    <w:rsid w:val="00C86640"/>
    <w:pPr>
      <w:ind w:left="720"/>
      <w:contextualSpacing/>
    </w:pPr>
  </w:style>
  <w:style w:type="paragraph" w:styleId="Textodemacro">
    <w:name w:val="macro"/>
    <w:link w:val="TextodemacroChar"/>
    <w:uiPriority w:val="99"/>
    <w:semiHidden/>
    <w:unhideWhenUsed/>
    <w:rsid w:val="00C8664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TextodemacroChar">
    <w:name w:val="Texto de macro Char"/>
    <w:basedOn w:val="Fontepargpadro"/>
    <w:link w:val="Textodemacro"/>
    <w:uiPriority w:val="99"/>
    <w:semiHidden/>
    <w:rsid w:val="00C86640"/>
    <w:rPr>
      <w:rFonts w:ascii="Consolas" w:hAnsi="Consolas"/>
      <w:color w:val="666666"/>
    </w:rPr>
  </w:style>
  <w:style w:type="character" w:styleId="Meno">
    <w:name w:val="Mention"/>
    <w:basedOn w:val="Fontepargpadro"/>
    <w:uiPriority w:val="99"/>
    <w:semiHidden/>
    <w:unhideWhenUsed/>
    <w:rsid w:val="00C86640"/>
    <w:rPr>
      <w:color w:val="2B579A"/>
      <w:shd w:val="clear" w:color="auto" w:fill="E1DFDD"/>
    </w:rPr>
  </w:style>
  <w:style w:type="paragraph" w:styleId="Cabealhodamensagem">
    <w:name w:val="Message Header"/>
    <w:basedOn w:val="Normal"/>
    <w:link w:val="CabealhodamensagemChar"/>
    <w:semiHidden/>
    <w:unhideWhenUsed/>
    <w:rsid w:val="00C8664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CabealhodamensagemChar">
    <w:name w:val="Cabeçalho da mensagem Char"/>
    <w:basedOn w:val="Fontepargpadro"/>
    <w:link w:val="Cabealhodamensagem"/>
    <w:uiPriority w:val="99"/>
    <w:semiHidden/>
    <w:rsid w:val="00C86640"/>
    <w:rPr>
      <w:rFonts w:asciiTheme="majorHAnsi" w:eastAsiaTheme="majorEastAsia" w:hAnsiTheme="majorHAnsi" w:cstheme="majorBidi"/>
      <w:color w:val="666666"/>
      <w:sz w:val="24"/>
      <w:szCs w:val="24"/>
      <w:shd w:val="pct20" w:color="auto" w:fill="auto"/>
    </w:rPr>
  </w:style>
  <w:style w:type="paragraph" w:styleId="SemEspaamento">
    <w:name w:val="No Spacing"/>
    <w:uiPriority w:val="1"/>
    <w:semiHidden/>
    <w:rsid w:val="00C86640"/>
    <w:pPr>
      <w:spacing w:after="0"/>
    </w:pPr>
  </w:style>
  <w:style w:type="paragraph" w:styleId="NormalWeb">
    <w:name w:val="Normal (Web)"/>
    <w:basedOn w:val="Normal"/>
    <w:uiPriority w:val="99"/>
    <w:unhideWhenUsed/>
    <w:rsid w:val="00C86640"/>
    <w:rPr>
      <w:rFonts w:ascii="Times New Roman" w:hAnsi="Times New Roman" w:cs="Times New Roman"/>
    </w:rPr>
  </w:style>
  <w:style w:type="paragraph" w:styleId="Recuonormal">
    <w:name w:val="Normal Indent"/>
    <w:basedOn w:val="Normal"/>
    <w:uiPriority w:val="1"/>
    <w:unhideWhenUsed/>
    <w:qFormat/>
    <w:rsid w:val="00C86640"/>
    <w:pPr>
      <w:ind w:left="720"/>
    </w:pPr>
  </w:style>
  <w:style w:type="paragraph" w:styleId="Ttulodanota">
    <w:name w:val="Note Heading"/>
    <w:basedOn w:val="Normal"/>
    <w:next w:val="Normal"/>
    <w:link w:val="TtulodanotaChar"/>
    <w:uiPriority w:val="99"/>
    <w:semiHidden/>
    <w:unhideWhenUsed/>
    <w:rsid w:val="00C86640"/>
    <w:pPr>
      <w:spacing w:after="0"/>
    </w:pPr>
  </w:style>
  <w:style w:type="character" w:customStyle="1" w:styleId="TtulodanotaChar">
    <w:name w:val="Título da nota Char"/>
    <w:basedOn w:val="Fontepargpadro"/>
    <w:link w:val="Ttulodanota"/>
    <w:uiPriority w:val="99"/>
    <w:semiHidden/>
    <w:rsid w:val="00C86640"/>
    <w:rPr>
      <w:color w:val="666666"/>
    </w:rPr>
  </w:style>
  <w:style w:type="character" w:styleId="Nmerodepgina">
    <w:name w:val="page number"/>
    <w:basedOn w:val="Fontepargpadro"/>
    <w:unhideWhenUsed/>
    <w:rsid w:val="00C86640"/>
  </w:style>
  <w:style w:type="character" w:styleId="TextodoEspaoReservado">
    <w:name w:val="Placeholder Text"/>
    <w:basedOn w:val="Fontepargpadro"/>
    <w:uiPriority w:val="99"/>
    <w:semiHidden/>
    <w:rsid w:val="00F00A87"/>
    <w:rPr>
      <w:color w:val="347FF6" w:themeColor="text2"/>
    </w:rPr>
  </w:style>
  <w:style w:type="paragraph" w:styleId="TextosemFormatao">
    <w:name w:val="Plain Text"/>
    <w:basedOn w:val="Normal"/>
    <w:link w:val="TextosemFormataoChar"/>
    <w:uiPriority w:val="99"/>
    <w:semiHidden/>
    <w:unhideWhenUsed/>
    <w:rsid w:val="00C86640"/>
    <w:pPr>
      <w:spacing w:after="0"/>
    </w:pPr>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C86640"/>
    <w:rPr>
      <w:rFonts w:ascii="Consolas" w:hAnsi="Consolas"/>
      <w:color w:val="666666"/>
      <w:sz w:val="21"/>
      <w:szCs w:val="21"/>
    </w:rPr>
  </w:style>
  <w:style w:type="paragraph" w:styleId="Citao">
    <w:name w:val="Quote"/>
    <w:basedOn w:val="Normal"/>
    <w:next w:val="Normal"/>
    <w:link w:val="CitaoChar"/>
    <w:uiPriority w:val="29"/>
    <w:semiHidden/>
    <w:rsid w:val="00C86640"/>
    <w:pPr>
      <w:spacing w:before="200"/>
      <w:ind w:left="864" w:right="864"/>
      <w:jc w:val="center"/>
    </w:pPr>
    <w:rPr>
      <w:i/>
      <w:iCs/>
      <w:color w:val="0423EC" w:themeColor="text1" w:themeTint="BF"/>
    </w:rPr>
  </w:style>
  <w:style w:type="character" w:customStyle="1" w:styleId="CitaoChar">
    <w:name w:val="Citação Char"/>
    <w:basedOn w:val="Fontepargpadro"/>
    <w:link w:val="Citao"/>
    <w:uiPriority w:val="29"/>
    <w:semiHidden/>
    <w:rsid w:val="00C86640"/>
    <w:rPr>
      <w:i/>
      <w:iCs/>
      <w:color w:val="0423EC" w:themeColor="text1" w:themeTint="BF"/>
    </w:rPr>
  </w:style>
  <w:style w:type="paragraph" w:styleId="Saudao">
    <w:name w:val="Salutation"/>
    <w:basedOn w:val="Normal"/>
    <w:next w:val="Normal"/>
    <w:link w:val="SaudaoChar"/>
    <w:uiPriority w:val="99"/>
    <w:semiHidden/>
    <w:unhideWhenUsed/>
    <w:rsid w:val="00C86640"/>
  </w:style>
  <w:style w:type="character" w:customStyle="1" w:styleId="SaudaoChar">
    <w:name w:val="Saudação Char"/>
    <w:basedOn w:val="Fontepargpadro"/>
    <w:link w:val="Saudao"/>
    <w:uiPriority w:val="99"/>
    <w:semiHidden/>
    <w:rsid w:val="00C86640"/>
    <w:rPr>
      <w:color w:val="666666"/>
    </w:rPr>
  </w:style>
  <w:style w:type="paragraph" w:styleId="Assinatura">
    <w:name w:val="Signature"/>
    <w:basedOn w:val="Normal"/>
    <w:link w:val="AssinaturaChar"/>
    <w:semiHidden/>
    <w:unhideWhenUsed/>
    <w:rsid w:val="00C86640"/>
    <w:pPr>
      <w:spacing w:after="0"/>
      <w:ind w:left="4252"/>
    </w:pPr>
  </w:style>
  <w:style w:type="character" w:customStyle="1" w:styleId="AssinaturaChar">
    <w:name w:val="Assinatura Char"/>
    <w:basedOn w:val="Fontepargpadro"/>
    <w:link w:val="Assinatura"/>
    <w:uiPriority w:val="99"/>
    <w:semiHidden/>
    <w:rsid w:val="00C86640"/>
    <w:rPr>
      <w:color w:val="666666"/>
    </w:rPr>
  </w:style>
  <w:style w:type="character" w:styleId="Hiperlinkinteligente">
    <w:name w:val="Smart Hyperlink"/>
    <w:basedOn w:val="Fontepargpadro"/>
    <w:uiPriority w:val="99"/>
    <w:semiHidden/>
    <w:unhideWhenUsed/>
    <w:rsid w:val="00C86640"/>
    <w:rPr>
      <w:u w:val="dotted"/>
    </w:rPr>
  </w:style>
  <w:style w:type="character" w:styleId="Linkinteligente">
    <w:name w:val="Smart Link"/>
    <w:basedOn w:val="Fontepargpadro"/>
    <w:uiPriority w:val="99"/>
    <w:semiHidden/>
    <w:unhideWhenUsed/>
    <w:rsid w:val="00C86640"/>
    <w:rPr>
      <w:color w:val="0000FF"/>
      <w:u w:val="single"/>
      <w:shd w:val="clear" w:color="auto" w:fill="F3F2F1"/>
    </w:rPr>
  </w:style>
  <w:style w:type="character" w:styleId="Forte">
    <w:name w:val="Strong"/>
    <w:basedOn w:val="Fontepargpadro"/>
    <w:uiPriority w:val="22"/>
    <w:qFormat/>
    <w:rsid w:val="00C86640"/>
    <w:rPr>
      <w:b/>
      <w:bCs/>
    </w:rPr>
  </w:style>
  <w:style w:type="paragraph" w:styleId="Subttulo">
    <w:name w:val="Subtitle"/>
    <w:basedOn w:val="Normal"/>
    <w:next w:val="Normal"/>
    <w:link w:val="SubttuloChar"/>
    <w:qFormat/>
    <w:rsid w:val="00C86640"/>
    <w:pPr>
      <w:numPr>
        <w:ilvl w:val="1"/>
      </w:numPr>
    </w:pPr>
    <w:rPr>
      <w:rFonts w:eastAsiaTheme="minorEastAsia"/>
      <w:color w:val="1B39FA" w:themeColor="text1" w:themeTint="A5"/>
      <w:spacing w:val="15"/>
    </w:rPr>
  </w:style>
  <w:style w:type="character" w:customStyle="1" w:styleId="SubttuloChar">
    <w:name w:val="Subtítulo Char"/>
    <w:basedOn w:val="Fontepargpadro"/>
    <w:link w:val="Subttulo"/>
    <w:uiPriority w:val="11"/>
    <w:semiHidden/>
    <w:rsid w:val="00C86640"/>
    <w:rPr>
      <w:rFonts w:eastAsiaTheme="minorEastAsia"/>
      <w:color w:val="1B39FA" w:themeColor="text1" w:themeTint="A5"/>
      <w:spacing w:val="15"/>
    </w:rPr>
  </w:style>
  <w:style w:type="character" w:styleId="nfaseSutil">
    <w:name w:val="Subtle Emphasis"/>
    <w:basedOn w:val="Fontepargpadro"/>
    <w:uiPriority w:val="19"/>
    <w:semiHidden/>
    <w:rsid w:val="00C86640"/>
    <w:rPr>
      <w:i/>
      <w:iCs/>
      <w:color w:val="0423EC" w:themeColor="text1" w:themeTint="BF"/>
    </w:rPr>
  </w:style>
  <w:style w:type="character" w:styleId="RefernciaSutil">
    <w:name w:val="Subtle Reference"/>
    <w:basedOn w:val="Fontepargpadro"/>
    <w:uiPriority w:val="31"/>
    <w:semiHidden/>
    <w:rsid w:val="00C86640"/>
    <w:rPr>
      <w:smallCaps/>
      <w:color w:val="1B39FA" w:themeColor="text1" w:themeTint="A5"/>
    </w:rPr>
  </w:style>
  <w:style w:type="paragraph" w:styleId="ndicedeautoridades">
    <w:name w:val="table of authorities"/>
    <w:basedOn w:val="Normal"/>
    <w:next w:val="Normal"/>
    <w:uiPriority w:val="99"/>
    <w:semiHidden/>
    <w:unhideWhenUsed/>
    <w:rsid w:val="00C86640"/>
    <w:pPr>
      <w:spacing w:after="0"/>
      <w:ind w:left="220" w:hanging="220"/>
    </w:pPr>
  </w:style>
  <w:style w:type="paragraph" w:styleId="ndicedeilustraes">
    <w:name w:val="table of figures"/>
    <w:basedOn w:val="Normal"/>
    <w:next w:val="Normal"/>
    <w:uiPriority w:val="99"/>
    <w:semiHidden/>
    <w:unhideWhenUsed/>
    <w:rsid w:val="00C86640"/>
    <w:pPr>
      <w:spacing w:after="0"/>
    </w:pPr>
  </w:style>
  <w:style w:type="paragraph" w:styleId="Ttulo">
    <w:name w:val="Title"/>
    <w:basedOn w:val="Normal"/>
    <w:next w:val="Normal"/>
    <w:link w:val="TtuloChar"/>
    <w:qFormat/>
    <w:rsid w:val="00024713"/>
    <w:pPr>
      <w:spacing w:after="0" w:line="820" w:lineRule="exact"/>
      <w:contextualSpacing/>
    </w:pPr>
    <w:rPr>
      <w:rFonts w:ascii="AA Smart Sans Head Light" w:eastAsiaTheme="majorEastAsia" w:hAnsi="AA Smart Sans Head Light" w:cstheme="majorBidi"/>
      <w:color w:val="031795" w:themeColor="text1"/>
      <w:spacing w:val="-10"/>
      <w:kern w:val="28"/>
      <w:sz w:val="76"/>
      <w:szCs w:val="56"/>
    </w:rPr>
  </w:style>
  <w:style w:type="character" w:customStyle="1" w:styleId="TtuloChar">
    <w:name w:val="Título Char"/>
    <w:basedOn w:val="Fontepargpadro"/>
    <w:link w:val="Ttulo"/>
    <w:rsid w:val="00024713"/>
    <w:rPr>
      <w:rFonts w:ascii="AA Smart Sans Head Light" w:eastAsiaTheme="majorEastAsia" w:hAnsi="AA Smart Sans Head Light" w:cstheme="majorBidi"/>
      <w:color w:val="031795" w:themeColor="text1"/>
      <w:spacing w:val="-10"/>
      <w:kern w:val="28"/>
      <w:sz w:val="76"/>
      <w:szCs w:val="56"/>
    </w:rPr>
  </w:style>
  <w:style w:type="paragraph" w:styleId="Ttulodendicedeautoridades">
    <w:name w:val="toa heading"/>
    <w:basedOn w:val="Normal"/>
    <w:next w:val="Normal"/>
    <w:uiPriority w:val="99"/>
    <w:semiHidden/>
    <w:unhideWhenUsed/>
    <w:rsid w:val="00C86640"/>
    <w:pPr>
      <w:spacing w:before="120"/>
    </w:pPr>
    <w:rPr>
      <w:rFonts w:asciiTheme="majorHAnsi" w:eastAsiaTheme="majorEastAsia" w:hAnsiTheme="majorHAnsi" w:cstheme="majorBidi"/>
      <w:b/>
      <w:bCs/>
    </w:rPr>
  </w:style>
  <w:style w:type="paragraph" w:styleId="Sumrio1">
    <w:name w:val="toc 1"/>
    <w:basedOn w:val="Normal"/>
    <w:next w:val="Normal"/>
    <w:uiPriority w:val="39"/>
    <w:unhideWhenUsed/>
    <w:rsid w:val="009D269E"/>
    <w:pPr>
      <w:spacing w:before="120" w:after="0"/>
    </w:pPr>
    <w:rPr>
      <w:rFonts w:ascii="AA Smart Sans" w:hAnsi="AA Smart Sans"/>
      <w:bCs/>
      <w:caps/>
      <w:sz w:val="20"/>
    </w:rPr>
  </w:style>
  <w:style w:type="paragraph" w:styleId="Sumrio2">
    <w:name w:val="toc 2"/>
    <w:basedOn w:val="Normal"/>
    <w:next w:val="Normal"/>
    <w:unhideWhenUsed/>
    <w:rsid w:val="004541E1"/>
    <w:pPr>
      <w:spacing w:before="240" w:after="0"/>
    </w:pPr>
    <w:rPr>
      <w:b/>
      <w:bCs/>
      <w:sz w:val="20"/>
      <w:szCs w:val="20"/>
    </w:rPr>
  </w:style>
  <w:style w:type="paragraph" w:styleId="Sumrio3">
    <w:name w:val="toc 3"/>
    <w:basedOn w:val="Normal"/>
    <w:next w:val="Normal"/>
    <w:autoRedefine/>
    <w:unhideWhenUsed/>
    <w:rsid w:val="004541E1"/>
    <w:pPr>
      <w:spacing w:after="0"/>
      <w:ind w:left="240"/>
    </w:pPr>
    <w:rPr>
      <w:sz w:val="20"/>
      <w:szCs w:val="20"/>
    </w:rPr>
  </w:style>
  <w:style w:type="paragraph" w:styleId="Sumrio4">
    <w:name w:val="toc 4"/>
    <w:basedOn w:val="Normal"/>
    <w:next w:val="Normal"/>
    <w:autoRedefine/>
    <w:unhideWhenUsed/>
    <w:rsid w:val="00C86640"/>
    <w:pPr>
      <w:spacing w:after="0"/>
      <w:ind w:left="480"/>
    </w:pPr>
    <w:rPr>
      <w:sz w:val="20"/>
      <w:szCs w:val="20"/>
    </w:rPr>
  </w:style>
  <w:style w:type="paragraph" w:styleId="Sumrio5">
    <w:name w:val="toc 5"/>
    <w:basedOn w:val="Normal"/>
    <w:next w:val="Normal"/>
    <w:autoRedefine/>
    <w:unhideWhenUsed/>
    <w:rsid w:val="00C86640"/>
    <w:pPr>
      <w:spacing w:after="0"/>
      <w:ind w:left="720"/>
    </w:pPr>
    <w:rPr>
      <w:sz w:val="20"/>
      <w:szCs w:val="20"/>
    </w:rPr>
  </w:style>
  <w:style w:type="paragraph" w:styleId="Sumrio6">
    <w:name w:val="toc 6"/>
    <w:basedOn w:val="Normal"/>
    <w:next w:val="Normal"/>
    <w:autoRedefine/>
    <w:unhideWhenUsed/>
    <w:rsid w:val="00C86640"/>
    <w:pPr>
      <w:spacing w:after="0"/>
      <w:ind w:left="960"/>
    </w:pPr>
    <w:rPr>
      <w:sz w:val="20"/>
      <w:szCs w:val="20"/>
    </w:rPr>
  </w:style>
  <w:style w:type="paragraph" w:styleId="Sumrio7">
    <w:name w:val="toc 7"/>
    <w:basedOn w:val="Normal"/>
    <w:next w:val="Normal"/>
    <w:autoRedefine/>
    <w:unhideWhenUsed/>
    <w:rsid w:val="00C86640"/>
    <w:pPr>
      <w:spacing w:after="0"/>
      <w:ind w:left="1200"/>
    </w:pPr>
    <w:rPr>
      <w:sz w:val="20"/>
      <w:szCs w:val="20"/>
    </w:rPr>
  </w:style>
  <w:style w:type="paragraph" w:styleId="Sumrio8">
    <w:name w:val="toc 8"/>
    <w:basedOn w:val="Normal"/>
    <w:next w:val="Normal"/>
    <w:autoRedefine/>
    <w:unhideWhenUsed/>
    <w:rsid w:val="00C86640"/>
    <w:pPr>
      <w:spacing w:after="0"/>
      <w:ind w:left="1440"/>
    </w:pPr>
    <w:rPr>
      <w:sz w:val="20"/>
      <w:szCs w:val="20"/>
    </w:rPr>
  </w:style>
  <w:style w:type="paragraph" w:styleId="Sumrio9">
    <w:name w:val="toc 9"/>
    <w:basedOn w:val="Normal"/>
    <w:next w:val="Normal"/>
    <w:autoRedefine/>
    <w:unhideWhenUsed/>
    <w:rsid w:val="00C86640"/>
    <w:pPr>
      <w:spacing w:after="0"/>
      <w:ind w:left="1680"/>
    </w:pPr>
    <w:rPr>
      <w:sz w:val="20"/>
      <w:szCs w:val="20"/>
    </w:rPr>
  </w:style>
  <w:style w:type="paragraph" w:styleId="CabealhodoSumrio">
    <w:name w:val="TOC Heading"/>
    <w:next w:val="Normal"/>
    <w:uiPriority w:val="39"/>
    <w:unhideWhenUsed/>
    <w:qFormat/>
    <w:rsid w:val="00433A44"/>
    <w:rPr>
      <w:rFonts w:ascii="AA Smart Sans Head Light" w:eastAsiaTheme="majorEastAsia" w:hAnsi="AA Smart Sans Head Light" w:cstheme="majorBidi"/>
      <w:color w:val="031795" w:themeColor="text1"/>
      <w:sz w:val="56"/>
      <w:szCs w:val="32"/>
    </w:rPr>
  </w:style>
  <w:style w:type="character" w:styleId="MenoPendente">
    <w:name w:val="Unresolved Mention"/>
    <w:basedOn w:val="Fontepargpadro"/>
    <w:uiPriority w:val="99"/>
    <w:semiHidden/>
    <w:unhideWhenUsed/>
    <w:rsid w:val="00C86640"/>
    <w:rPr>
      <w:color w:val="605E5C"/>
      <w:shd w:val="clear" w:color="auto" w:fill="E1DFDD"/>
    </w:rPr>
  </w:style>
  <w:style w:type="table" w:styleId="Tabelacomgrade">
    <w:name w:val="Table Grid"/>
    <w:basedOn w:val="Tabelanormal"/>
    <w:rsid w:val="00C866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FactsheetTable">
    <w:name w:val="AA Factsheet Table"/>
    <w:basedOn w:val="Tabelanormal"/>
    <w:uiPriority w:val="99"/>
    <w:rsid w:val="00786D47"/>
    <w:pPr>
      <w:spacing w:before="40" w:after="40"/>
    </w:pPr>
    <w:tblPr>
      <w:tblBorders>
        <w:bottom w:val="single" w:sz="4" w:space="0" w:color="031795" w:themeColor="text1"/>
        <w:insideH w:val="single" w:sz="4" w:space="0" w:color="031795" w:themeColor="text1"/>
      </w:tblBorders>
    </w:tblPr>
    <w:tblStylePr w:type="firstRow">
      <w:rPr>
        <w:rFonts w:asciiTheme="majorHAnsi" w:hAnsiTheme="majorHAnsi"/>
        <w:color w:val="031795" w:themeColor="text1"/>
      </w:rPr>
      <w:tblPr/>
      <w:trPr>
        <w:tblHeader/>
      </w:trPr>
    </w:tblStylePr>
  </w:style>
  <w:style w:type="paragraph" w:customStyle="1" w:styleId="Pull-outtext">
    <w:name w:val="Pull-out text"/>
    <w:basedOn w:val="Normal"/>
    <w:next w:val="Normal"/>
    <w:qFormat/>
    <w:rsid w:val="00786D47"/>
    <w:rPr>
      <w:rFonts w:ascii="AA Smart Sans Light" w:hAnsi="AA Smart Sans Light"/>
      <w:color w:val="FFFFFF" w:themeColor="background1"/>
    </w:rPr>
  </w:style>
  <w:style w:type="paragraph" w:customStyle="1" w:styleId="Pull-outstat">
    <w:name w:val="Pull-out stat"/>
    <w:basedOn w:val="Normal"/>
    <w:next w:val="Pull-outtext"/>
    <w:qFormat/>
    <w:rsid w:val="00226823"/>
    <w:pPr>
      <w:pBdr>
        <w:bottom w:val="dotted" w:sz="4" w:space="1" w:color="FFFFFF" w:themeColor="background1"/>
      </w:pBdr>
      <w:spacing w:after="0"/>
    </w:pPr>
    <w:rPr>
      <w:rFonts w:ascii="AA Smart Sans Light" w:hAnsi="AA Smart Sans Light"/>
      <w:color w:val="FFFFFF" w:themeColor="background1"/>
      <w:sz w:val="92"/>
      <w:szCs w:val="92"/>
    </w:rPr>
  </w:style>
  <w:style w:type="paragraph" w:customStyle="1" w:styleId="Intro">
    <w:name w:val="Intro"/>
    <w:basedOn w:val="Normal"/>
    <w:next w:val="Normal"/>
    <w:qFormat/>
    <w:rsid w:val="005C787E"/>
    <w:rPr>
      <w:color w:val="347FF6" w:themeColor="text2"/>
      <w:sz w:val="28"/>
    </w:rPr>
  </w:style>
  <w:style w:type="numbering" w:customStyle="1" w:styleId="AAListnumber">
    <w:name w:val="AA List number"/>
    <w:uiPriority w:val="99"/>
    <w:rsid w:val="00680693"/>
    <w:pPr>
      <w:numPr>
        <w:numId w:val="10"/>
      </w:numPr>
    </w:pPr>
  </w:style>
  <w:style w:type="numbering" w:customStyle="1" w:styleId="AAHeadings">
    <w:name w:val="AA Headings"/>
    <w:uiPriority w:val="99"/>
    <w:rsid w:val="004A264A"/>
    <w:pPr>
      <w:numPr>
        <w:numId w:val="11"/>
      </w:numPr>
    </w:pPr>
  </w:style>
  <w:style w:type="paragraph" w:customStyle="1" w:styleId="Appendix1">
    <w:name w:val="Appendix 1"/>
    <w:basedOn w:val="Normal"/>
    <w:next w:val="Normal"/>
    <w:qFormat/>
    <w:rsid w:val="00F06F54"/>
    <w:pPr>
      <w:numPr>
        <w:numId w:val="12"/>
      </w:numPr>
      <w:outlineLvl w:val="0"/>
    </w:pPr>
    <w:rPr>
      <w:rFonts w:asciiTheme="majorHAnsi" w:hAnsiTheme="majorHAnsi"/>
      <w:color w:val="031795" w:themeColor="text1"/>
      <w:sz w:val="32"/>
    </w:rPr>
  </w:style>
  <w:style w:type="numbering" w:customStyle="1" w:styleId="AAAppendix">
    <w:name w:val="AA Appendix"/>
    <w:uiPriority w:val="99"/>
    <w:rsid w:val="00226B68"/>
    <w:pPr>
      <w:numPr>
        <w:numId w:val="12"/>
      </w:numPr>
    </w:pPr>
  </w:style>
  <w:style w:type="paragraph" w:customStyle="1" w:styleId="2tit">
    <w:name w:val="2 tit"/>
    <w:basedOn w:val="Normal"/>
    <w:rsid w:val="00E6091C"/>
    <w:pPr>
      <w:numPr>
        <w:ilvl w:val="1"/>
        <w:numId w:val="13"/>
      </w:numPr>
      <w:ind w:right="-34"/>
      <w:jc w:val="center"/>
    </w:pPr>
    <w:rPr>
      <w:rFonts w:ascii="Arial (W1)" w:eastAsia="Times New Roman" w:hAnsi="Arial (W1)" w:cs="Arial"/>
      <w:b/>
      <w:smallCaps/>
      <w:color w:val="auto"/>
      <w:sz w:val="20"/>
      <w:szCs w:val="20"/>
      <w:lang w:eastAsia="pt-BR"/>
    </w:rPr>
  </w:style>
  <w:style w:type="paragraph" w:customStyle="1" w:styleId="1tit">
    <w:name w:val="1 tit"/>
    <w:basedOn w:val="Normal"/>
    <w:rsid w:val="00E6091C"/>
    <w:pPr>
      <w:numPr>
        <w:numId w:val="13"/>
      </w:numPr>
      <w:ind w:right="-34"/>
      <w:jc w:val="both"/>
    </w:pPr>
    <w:rPr>
      <w:rFonts w:ascii="Arial" w:eastAsia="Times New Roman" w:hAnsi="Arial" w:cs="Arial"/>
      <w:b/>
      <w:color w:val="auto"/>
      <w:sz w:val="20"/>
      <w:szCs w:val="20"/>
      <w:lang w:eastAsia="pt-BR"/>
    </w:rPr>
  </w:style>
  <w:style w:type="paragraph" w:customStyle="1" w:styleId="3tit">
    <w:name w:val="3 tit"/>
    <w:basedOn w:val="Normal"/>
    <w:rsid w:val="00E6091C"/>
    <w:pPr>
      <w:numPr>
        <w:ilvl w:val="2"/>
        <w:numId w:val="13"/>
      </w:numPr>
      <w:tabs>
        <w:tab w:val="clear" w:pos="709"/>
        <w:tab w:val="num" w:pos="360"/>
        <w:tab w:val="left" w:pos="992"/>
      </w:tabs>
      <w:ind w:right="-34" w:firstLine="0"/>
      <w:jc w:val="center"/>
    </w:pPr>
    <w:rPr>
      <w:rFonts w:ascii="Arial (W1)" w:eastAsia="Times New Roman" w:hAnsi="Arial (W1)" w:cs="Times New Roman"/>
      <w:b/>
      <w:color w:val="auto"/>
      <w:sz w:val="20"/>
      <w:szCs w:val="20"/>
      <w:lang w:eastAsia="pt-BR"/>
    </w:rPr>
  </w:style>
  <w:style w:type="paragraph" w:customStyle="1" w:styleId="4tit">
    <w:name w:val="4 tit"/>
    <w:basedOn w:val="3tit"/>
    <w:next w:val="Normal"/>
    <w:rsid w:val="00E6091C"/>
    <w:pPr>
      <w:numPr>
        <w:ilvl w:val="3"/>
      </w:numPr>
      <w:tabs>
        <w:tab w:val="clear" w:pos="709"/>
        <w:tab w:val="num" w:pos="360"/>
      </w:tabs>
    </w:pPr>
  </w:style>
  <w:style w:type="paragraph" w:customStyle="1" w:styleId="SecurityClassification">
    <w:name w:val="Security Classification"/>
    <w:rsid w:val="00E6091C"/>
    <w:pPr>
      <w:spacing w:after="0" w:line="240" w:lineRule="atLeast"/>
    </w:pPr>
    <w:rPr>
      <w:rFonts w:ascii="Arial Bold" w:eastAsia="MS Mincho" w:hAnsi="Arial Bold" w:cs="Mangal"/>
      <w:b/>
      <w:caps/>
      <w:color w:val="FFFFFF"/>
      <w:sz w:val="20"/>
      <w:lang w:eastAsia="ja-JP"/>
    </w:rPr>
  </w:style>
  <w:style w:type="paragraph" w:customStyle="1" w:styleId="AngloTexto">
    <w:name w:val="Anglo Texto"/>
    <w:basedOn w:val="Normal"/>
    <w:rsid w:val="00E6091C"/>
    <w:pPr>
      <w:spacing w:before="120" w:after="120"/>
      <w:jc w:val="both"/>
    </w:pPr>
    <w:rPr>
      <w:rFonts w:ascii="Arial" w:eastAsia="Times New Roman" w:hAnsi="Arial" w:cs="Arial"/>
      <w:color w:val="auto"/>
      <w:sz w:val="22"/>
      <w:lang w:eastAsia="pt-BR"/>
    </w:rPr>
  </w:style>
  <w:style w:type="paragraph" w:customStyle="1" w:styleId="Normal2">
    <w:name w:val="Normal 2"/>
    <w:basedOn w:val="Normal"/>
    <w:link w:val="Normal2Char"/>
    <w:rsid w:val="0055685F"/>
    <w:pPr>
      <w:tabs>
        <w:tab w:val="left" w:pos="992"/>
      </w:tabs>
      <w:spacing w:after="0"/>
      <w:ind w:left="709" w:right="-34"/>
      <w:jc w:val="center"/>
    </w:pPr>
    <w:rPr>
      <w:rFonts w:ascii="Arial" w:eastAsia="Times New Roman" w:hAnsi="Arial" w:cs="Times New Roman"/>
      <w:color w:val="auto"/>
      <w:sz w:val="20"/>
      <w:szCs w:val="20"/>
      <w:lang w:eastAsia="pt-BR"/>
    </w:rPr>
  </w:style>
  <w:style w:type="character" w:customStyle="1" w:styleId="Normal2Char">
    <w:name w:val="Normal 2 Char"/>
    <w:basedOn w:val="Fontepargpadro"/>
    <w:link w:val="Normal2"/>
    <w:rsid w:val="0055685F"/>
    <w:rPr>
      <w:rFonts w:ascii="Arial" w:eastAsia="Times New Roman" w:hAnsi="Arial" w:cs="Times New Roman"/>
      <w:color w:val="auto"/>
      <w:sz w:val="20"/>
      <w:szCs w:val="20"/>
      <w:lang w:val="pt-BR" w:eastAsia="pt-BR"/>
    </w:rPr>
  </w:style>
  <w:style w:type="paragraph" w:customStyle="1" w:styleId="Normativo2">
    <w:name w:val="Normativo 2"/>
    <w:basedOn w:val="Normativo"/>
    <w:rsid w:val="0055685F"/>
    <w:pPr>
      <w:numPr>
        <w:ilvl w:val="1"/>
      </w:numPr>
      <w:tabs>
        <w:tab w:val="clear" w:pos="181"/>
      </w:tabs>
    </w:pPr>
  </w:style>
  <w:style w:type="paragraph" w:customStyle="1" w:styleId="Normativo">
    <w:name w:val="Normativo"/>
    <w:rsid w:val="0055685F"/>
    <w:pPr>
      <w:numPr>
        <w:numId w:val="15"/>
      </w:numPr>
      <w:tabs>
        <w:tab w:val="left" w:pos="181"/>
      </w:tabs>
      <w:spacing w:after="0"/>
    </w:pPr>
    <w:rPr>
      <w:rFonts w:ascii="Arial" w:eastAsia="Times New Roman" w:hAnsi="Arial" w:cs="Times New Roman"/>
      <w:color w:val="auto"/>
      <w:sz w:val="20"/>
      <w:szCs w:val="20"/>
      <w:lang w:val="pt-BR" w:eastAsia="pt-BR"/>
    </w:rPr>
  </w:style>
  <w:style w:type="paragraph" w:customStyle="1" w:styleId="Normativo3">
    <w:name w:val="Normativo 3"/>
    <w:basedOn w:val="Normativo"/>
    <w:rsid w:val="0055685F"/>
    <w:pPr>
      <w:numPr>
        <w:ilvl w:val="2"/>
      </w:numPr>
      <w:tabs>
        <w:tab w:val="clear" w:pos="181"/>
      </w:tabs>
    </w:pPr>
  </w:style>
  <w:style w:type="paragraph" w:customStyle="1" w:styleId="titulo1">
    <w:name w:val="titulo 1"/>
    <w:basedOn w:val="PargrafodaLista"/>
    <w:link w:val="titulo1Char"/>
    <w:qFormat/>
    <w:rsid w:val="0055685F"/>
    <w:pPr>
      <w:numPr>
        <w:numId w:val="14"/>
      </w:numPr>
      <w:autoSpaceDE w:val="0"/>
      <w:autoSpaceDN w:val="0"/>
      <w:adjustRightInd w:val="0"/>
      <w:spacing w:after="0"/>
      <w:ind w:right="-34"/>
      <w:contextualSpacing w:val="0"/>
      <w:jc w:val="both"/>
      <w:outlineLvl w:val="0"/>
    </w:pPr>
    <w:rPr>
      <w:rFonts w:cs="Arial"/>
      <w:b/>
      <w:color w:val="auto"/>
      <w:sz w:val="22"/>
      <w:szCs w:val="22"/>
    </w:rPr>
  </w:style>
  <w:style w:type="paragraph" w:customStyle="1" w:styleId="subtitulo1">
    <w:name w:val="subtitulo1"/>
    <w:basedOn w:val="PargrafodaLista"/>
    <w:link w:val="subtitulo1Char"/>
    <w:qFormat/>
    <w:rsid w:val="0055685F"/>
    <w:pPr>
      <w:numPr>
        <w:numId w:val="16"/>
      </w:numPr>
      <w:spacing w:after="0"/>
      <w:ind w:right="-34"/>
      <w:contextualSpacing w:val="0"/>
      <w:jc w:val="both"/>
    </w:pPr>
    <w:rPr>
      <w:rFonts w:cs="Arial"/>
      <w:b/>
      <w:smallCaps/>
      <w:color w:val="auto"/>
      <w:sz w:val="22"/>
      <w:szCs w:val="22"/>
    </w:rPr>
  </w:style>
  <w:style w:type="character" w:customStyle="1" w:styleId="PargrafodaListaChar">
    <w:name w:val="Parágrafo da Lista Char"/>
    <w:basedOn w:val="Fontepargpadro"/>
    <w:link w:val="PargrafodaLista"/>
    <w:uiPriority w:val="34"/>
    <w:rsid w:val="0055685F"/>
  </w:style>
  <w:style w:type="character" w:customStyle="1" w:styleId="titulo1Char">
    <w:name w:val="titulo 1 Char"/>
    <w:basedOn w:val="PargrafodaListaChar"/>
    <w:link w:val="titulo1"/>
    <w:rsid w:val="0055685F"/>
    <w:rPr>
      <w:rFonts w:cs="Arial"/>
      <w:b/>
      <w:color w:val="auto"/>
      <w:sz w:val="22"/>
      <w:szCs w:val="22"/>
      <w:lang w:val="pt-BR"/>
    </w:rPr>
  </w:style>
  <w:style w:type="character" w:customStyle="1" w:styleId="subtitulo1Char">
    <w:name w:val="subtitulo1 Char"/>
    <w:basedOn w:val="PargrafodaListaChar"/>
    <w:link w:val="subtitulo1"/>
    <w:rsid w:val="0055685F"/>
    <w:rPr>
      <w:rFonts w:cs="Arial"/>
      <w:b/>
      <w:smallCaps/>
      <w:color w:val="auto"/>
      <w:sz w:val="22"/>
      <w:szCs w:val="22"/>
      <w:lang w:val="pt-BR"/>
    </w:rPr>
  </w:style>
  <w:style w:type="paragraph" w:styleId="Reviso">
    <w:name w:val="Revision"/>
    <w:hidden/>
    <w:uiPriority w:val="99"/>
    <w:semiHidden/>
    <w:rsid w:val="002E12A4"/>
    <w:pPr>
      <w:spacing w:after="0"/>
    </w:pPr>
    <w:rPr>
      <w:lang w:val="pt-BR"/>
    </w:rPr>
  </w:style>
  <w:style w:type="paragraph" w:customStyle="1" w:styleId="Modelo2">
    <w:name w:val="Modelo 2"/>
    <w:basedOn w:val="Ttulo2"/>
    <w:qFormat/>
    <w:rsid w:val="008D1CAD"/>
    <w:pPr>
      <w:numPr>
        <w:numId w:val="21"/>
      </w:numPr>
      <w:spacing w:before="0" w:after="0"/>
    </w:pPr>
    <w:rPr>
      <w:color w:val="347FF6"/>
    </w:rPr>
  </w:style>
  <w:style w:type="paragraph" w:customStyle="1" w:styleId="ESBulletabertura">
    <w:name w:val="ES_Bullet abertura"/>
    <w:basedOn w:val="CabealhodoSumrio"/>
    <w:autoRedefine/>
    <w:qFormat/>
    <w:rsid w:val="00061B3B"/>
    <w:pPr>
      <w:numPr>
        <w:numId w:val="20"/>
      </w:numPr>
      <w:spacing w:before="120" w:after="0"/>
    </w:pPr>
    <w:rPr>
      <w:rFonts w:ascii="AA Smart Sans Light" w:hAnsi="AA Smart Sans Light" w:cs="Times New Roman (Títulos CS)"/>
      <w:bCs/>
      <w:sz w:val="20"/>
      <w:szCs w:val="18"/>
      <w:lang w:val="pt-BR"/>
    </w:rPr>
  </w:style>
  <w:style w:type="paragraph" w:customStyle="1" w:styleId="ESBulletcontinua">
    <w:name w:val="ES_Bullet continua"/>
    <w:autoRedefine/>
    <w:qFormat/>
    <w:rsid w:val="00FC5AB8"/>
    <w:pPr>
      <w:spacing w:before="40" w:after="120"/>
      <w:ind w:left="340"/>
    </w:pPr>
    <w:rPr>
      <w:rFonts w:ascii="AA Smart Sans Light" w:eastAsiaTheme="majorEastAsia" w:hAnsi="AA Smart Sans Light" w:cs="Times New Roman (Títulos CS)"/>
      <w:color w:val="000000"/>
      <w:sz w:val="20"/>
      <w:szCs w:val="2"/>
      <w:lang w:val="pt-BR"/>
    </w:rPr>
  </w:style>
  <w:style w:type="paragraph" w:customStyle="1" w:styleId="03ESTitulo1">
    <w:name w:val="03_ES_Titulo 1"/>
    <w:basedOn w:val="Ttulo1"/>
    <w:next w:val="01ESTextogeral"/>
    <w:qFormat/>
    <w:rsid w:val="000E0BD4"/>
    <w:pPr>
      <w:keepNext w:val="0"/>
      <w:keepLines w:val="0"/>
      <w:pageBreakBefore/>
      <w:numPr>
        <w:numId w:val="53"/>
      </w:numPr>
      <w:spacing w:before="720"/>
      <w:outlineLvl w:val="9"/>
    </w:pPr>
    <w:rPr>
      <w:rFonts w:ascii="AA Smart Sans Bold" w:hAnsi="AA Smart Sans Bold"/>
      <w:b/>
      <w:color w:val="031795"/>
      <w:sz w:val="28"/>
    </w:rPr>
  </w:style>
  <w:style w:type="paragraph" w:customStyle="1" w:styleId="01ESTextogeral">
    <w:name w:val="01_ES_Texto_geral"/>
    <w:qFormat/>
    <w:rsid w:val="004A3193"/>
    <w:pPr>
      <w:autoSpaceDE w:val="0"/>
      <w:autoSpaceDN w:val="0"/>
      <w:adjustRightInd w:val="0"/>
      <w:spacing w:before="245" w:after="245"/>
      <w:ind w:firstLine="454"/>
    </w:pPr>
    <w:rPr>
      <w:rFonts w:ascii="AA Smart Sans Light" w:hAnsi="AA Smart Sans Light" w:cs="Arial"/>
      <w:bCs/>
      <w:color w:val="5E5E5E"/>
      <w:szCs w:val="22"/>
      <w:lang w:val="pt-BR"/>
    </w:rPr>
  </w:style>
  <w:style w:type="paragraph" w:customStyle="1" w:styleId="01ESTextogeralbullet">
    <w:name w:val="01_ES_Texto_geral_bullet"/>
    <w:basedOn w:val="01ESTextogeral"/>
    <w:autoRedefine/>
    <w:qFormat/>
    <w:rsid w:val="000B5E16"/>
    <w:pPr>
      <w:numPr>
        <w:numId w:val="19"/>
      </w:numPr>
      <w:spacing w:before="0"/>
      <w:ind w:left="738" w:right="624" w:hanging="284"/>
    </w:pPr>
  </w:style>
  <w:style w:type="numbering" w:customStyle="1" w:styleId="Listaatual1">
    <w:name w:val="Lista atual1"/>
    <w:uiPriority w:val="99"/>
    <w:rsid w:val="00C416DC"/>
    <w:pPr>
      <w:numPr>
        <w:numId w:val="23"/>
      </w:numPr>
    </w:pPr>
  </w:style>
  <w:style w:type="numbering" w:customStyle="1" w:styleId="Listaatual3">
    <w:name w:val="Lista atual3"/>
    <w:uiPriority w:val="99"/>
    <w:rsid w:val="00167BA0"/>
    <w:pPr>
      <w:numPr>
        <w:numId w:val="22"/>
      </w:numPr>
    </w:pPr>
  </w:style>
  <w:style w:type="numbering" w:customStyle="1" w:styleId="Listaatual2">
    <w:name w:val="Lista atual2"/>
    <w:uiPriority w:val="99"/>
    <w:rsid w:val="00C416DC"/>
    <w:pPr>
      <w:numPr>
        <w:numId w:val="24"/>
      </w:numPr>
    </w:pPr>
  </w:style>
  <w:style w:type="numbering" w:customStyle="1" w:styleId="Listaatual4">
    <w:name w:val="Lista atual4"/>
    <w:uiPriority w:val="99"/>
    <w:rsid w:val="00C416DC"/>
    <w:pPr>
      <w:numPr>
        <w:numId w:val="25"/>
      </w:numPr>
    </w:pPr>
  </w:style>
  <w:style w:type="numbering" w:customStyle="1" w:styleId="Listaatual5">
    <w:name w:val="Lista atual5"/>
    <w:uiPriority w:val="99"/>
    <w:rsid w:val="00C416DC"/>
    <w:pPr>
      <w:numPr>
        <w:numId w:val="26"/>
      </w:numPr>
    </w:pPr>
  </w:style>
  <w:style w:type="paragraph" w:customStyle="1" w:styleId="06ESCota">
    <w:name w:val="06_ES_Cota"/>
    <w:autoRedefine/>
    <w:qFormat/>
    <w:rsid w:val="00E53DFD"/>
    <w:pPr>
      <w:spacing w:before="240" w:after="0"/>
    </w:pPr>
    <w:rPr>
      <w:rFonts w:ascii="AA Smart Sans Light" w:eastAsia="Times New Roman" w:hAnsi="AA Smart Sans Light" w:cs="Arial"/>
      <w:b/>
      <w:bCs/>
      <w:sz w:val="20"/>
      <w:szCs w:val="20"/>
      <w:lang w:val="pt-BR" w:eastAsia="pt-BR"/>
    </w:rPr>
  </w:style>
  <w:style w:type="paragraph" w:customStyle="1" w:styleId="03ESTitulo211">
    <w:name w:val="03_ES_Titulo 2_1.1"/>
    <w:autoRedefine/>
    <w:qFormat/>
    <w:rsid w:val="009A28AF"/>
    <w:pPr>
      <w:numPr>
        <w:numId w:val="71"/>
      </w:numPr>
      <w:tabs>
        <w:tab w:val="left" w:pos="907"/>
        <w:tab w:val="left" w:pos="1021"/>
      </w:tabs>
      <w:spacing w:before="600"/>
      <w:ind w:left="908"/>
    </w:pPr>
    <w:rPr>
      <w:rFonts w:ascii="AA Smart Sans SemiBold" w:eastAsiaTheme="majorEastAsia" w:hAnsi="AA Smart Sans SemiBold" w:cstheme="majorBidi"/>
      <w:b/>
      <w:bCs/>
      <w:color w:val="031795" w:themeColor="text1"/>
      <w:szCs w:val="26"/>
      <w:lang w:val="pt-BR"/>
    </w:rPr>
  </w:style>
  <w:style w:type="paragraph" w:customStyle="1" w:styleId="03ESBullet11">
    <w:name w:val="03_ES_Bullet_1.1"/>
    <w:autoRedefine/>
    <w:qFormat/>
    <w:rsid w:val="00E7687B"/>
    <w:pPr>
      <w:numPr>
        <w:numId w:val="27"/>
      </w:numPr>
      <w:spacing w:after="120" w:line="288" w:lineRule="auto"/>
      <w:ind w:left="1281" w:right="567" w:hanging="357"/>
    </w:pPr>
    <w:rPr>
      <w:rFonts w:ascii="AA Smart Sans Light" w:hAnsi="AA Smart Sans Light" w:cs="Arial"/>
      <w:bCs/>
      <w:szCs w:val="22"/>
      <w:lang w:val="pt-BR"/>
    </w:rPr>
  </w:style>
  <w:style w:type="paragraph" w:customStyle="1" w:styleId="03ESTextorecuogeral">
    <w:name w:val="03_ES_Texto_recuo_geral"/>
    <w:basedOn w:val="01ESTextogeral"/>
    <w:autoRedefine/>
    <w:qFormat/>
    <w:rsid w:val="009D2436"/>
    <w:pPr>
      <w:spacing w:before="240" w:after="120"/>
      <w:ind w:left="1701" w:firstLine="284"/>
    </w:pPr>
    <w:rPr>
      <w:color w:val="666666"/>
    </w:rPr>
  </w:style>
  <w:style w:type="paragraph" w:customStyle="1" w:styleId="06ESCotalegendaNumeros">
    <w:name w:val="06_ES_Cota legenda_Numeros"/>
    <w:autoRedefine/>
    <w:qFormat/>
    <w:rsid w:val="00B934D5"/>
    <w:pPr>
      <w:numPr>
        <w:numId w:val="64"/>
      </w:numPr>
      <w:tabs>
        <w:tab w:val="left" w:pos="1276"/>
      </w:tabs>
      <w:spacing w:after="120" w:line="288" w:lineRule="auto"/>
      <w:ind w:right="567"/>
    </w:pPr>
    <w:rPr>
      <w:rFonts w:ascii="AA Smart Sans Light" w:hAnsi="AA Smart Sans Light" w:cs="Arial"/>
      <w:lang w:val="pt-BR"/>
    </w:rPr>
  </w:style>
  <w:style w:type="paragraph" w:customStyle="1" w:styleId="ESLEGENDA">
    <w:name w:val="ES_LEGENDA"/>
    <w:autoRedefine/>
    <w:qFormat/>
    <w:rsid w:val="001571BE"/>
    <w:pPr>
      <w:numPr>
        <w:numId w:val="28"/>
      </w:numPr>
      <w:spacing w:after="0"/>
      <w:ind w:left="5272" w:right="567"/>
    </w:pPr>
    <w:rPr>
      <w:rFonts w:ascii="AA Smart Sans" w:hAnsi="AA Smart Sans" w:cs="Arial"/>
      <w:bCs/>
      <w:color w:val="031795" w:themeColor="text1"/>
      <w:sz w:val="21"/>
      <w:szCs w:val="22"/>
      <w:lang w:val="pt-BR"/>
    </w:rPr>
  </w:style>
  <w:style w:type="numbering" w:customStyle="1" w:styleId="Listaatual6">
    <w:name w:val="Lista atual6"/>
    <w:uiPriority w:val="99"/>
    <w:rsid w:val="002F5630"/>
    <w:pPr>
      <w:numPr>
        <w:numId w:val="29"/>
      </w:numPr>
    </w:pPr>
  </w:style>
  <w:style w:type="numbering" w:customStyle="1" w:styleId="Listaatual7">
    <w:name w:val="Lista atual7"/>
    <w:uiPriority w:val="99"/>
    <w:rsid w:val="002F5630"/>
    <w:pPr>
      <w:numPr>
        <w:numId w:val="30"/>
      </w:numPr>
    </w:pPr>
  </w:style>
  <w:style w:type="numbering" w:customStyle="1" w:styleId="Listaatual8">
    <w:name w:val="Lista atual8"/>
    <w:uiPriority w:val="99"/>
    <w:rsid w:val="002F5630"/>
    <w:pPr>
      <w:numPr>
        <w:numId w:val="31"/>
      </w:numPr>
    </w:pPr>
  </w:style>
  <w:style w:type="numbering" w:customStyle="1" w:styleId="Listaatual9">
    <w:name w:val="Lista atual9"/>
    <w:uiPriority w:val="99"/>
    <w:rsid w:val="002F5630"/>
    <w:pPr>
      <w:numPr>
        <w:numId w:val="32"/>
      </w:numPr>
    </w:pPr>
  </w:style>
  <w:style w:type="numbering" w:customStyle="1" w:styleId="Listaatual10">
    <w:name w:val="Lista atual10"/>
    <w:uiPriority w:val="99"/>
    <w:rsid w:val="002F5630"/>
    <w:pPr>
      <w:numPr>
        <w:numId w:val="33"/>
      </w:numPr>
    </w:pPr>
  </w:style>
  <w:style w:type="paragraph" w:customStyle="1" w:styleId="04ESBullet211">
    <w:name w:val="04_ES_Bullet_2_1.1"/>
    <w:autoRedefine/>
    <w:qFormat/>
    <w:rsid w:val="00055226"/>
    <w:pPr>
      <w:numPr>
        <w:numId w:val="34"/>
      </w:numPr>
      <w:spacing w:after="120" w:line="288" w:lineRule="auto"/>
      <w:ind w:left="1661" w:hanging="357"/>
    </w:pPr>
    <w:rPr>
      <w:rFonts w:ascii="AA Smart Sans Light" w:hAnsi="AA Smart Sans Light" w:cs="Arial"/>
      <w:szCs w:val="22"/>
      <w:lang w:val="pt-PT"/>
    </w:rPr>
  </w:style>
  <w:style w:type="paragraph" w:customStyle="1" w:styleId="EStabelagravata">
    <w:name w:val="ES_tabela_gravata"/>
    <w:basedOn w:val="Normal"/>
    <w:autoRedefine/>
    <w:qFormat/>
    <w:rsid w:val="00E06017"/>
    <w:pPr>
      <w:spacing w:after="0"/>
      <w:jc w:val="center"/>
    </w:pPr>
    <w:rPr>
      <w:rFonts w:asciiTheme="majorHAnsi" w:hAnsiTheme="majorHAnsi"/>
      <w:bCs/>
      <w:color w:val="FFFFFF" w:themeColor="background1"/>
      <w:sz w:val="20"/>
      <w:szCs w:val="16"/>
      <w:lang w:val="en-US"/>
    </w:rPr>
  </w:style>
  <w:style w:type="paragraph" w:customStyle="1" w:styleId="EStabelatexto">
    <w:name w:val="ES_tabela_texto"/>
    <w:basedOn w:val="Normal"/>
    <w:autoRedefine/>
    <w:qFormat/>
    <w:rsid w:val="00085D87"/>
    <w:pPr>
      <w:spacing w:after="0"/>
      <w:jc w:val="center"/>
    </w:pPr>
    <w:rPr>
      <w:rFonts w:ascii="AA Smart Sans Light" w:hAnsi="AA Smart Sans Light" w:cs="Arial"/>
      <w:color w:val="031795"/>
      <w:sz w:val="20"/>
      <w:szCs w:val="18"/>
    </w:rPr>
  </w:style>
  <w:style w:type="paragraph" w:customStyle="1" w:styleId="ESIMAGEM">
    <w:name w:val="ES_IMAGEM"/>
    <w:autoRedefine/>
    <w:qFormat/>
    <w:rsid w:val="0017333C"/>
    <w:pPr>
      <w:spacing w:before="120"/>
      <w:jc w:val="center"/>
    </w:pPr>
    <w:rPr>
      <w:rFonts w:ascii="AA Smart Sans" w:hAnsi="AA Smart Sans"/>
      <w:noProof/>
      <w:color w:val="031795"/>
      <w:sz w:val="22"/>
      <w:szCs w:val="20"/>
      <w:lang w:val="pt-BR"/>
    </w:rPr>
  </w:style>
  <w:style w:type="paragraph" w:customStyle="1" w:styleId="ESRecuoabc">
    <w:name w:val="ES_Recuo a_b_c"/>
    <w:basedOn w:val="03ESBullet11"/>
    <w:autoRedefine/>
    <w:qFormat/>
    <w:rsid w:val="00095F16"/>
    <w:pPr>
      <w:numPr>
        <w:numId w:val="17"/>
      </w:numPr>
      <w:spacing w:before="120"/>
      <w:jc w:val="both"/>
    </w:pPr>
  </w:style>
  <w:style w:type="numbering" w:customStyle="1" w:styleId="Listaatual11">
    <w:name w:val="Lista atual11"/>
    <w:uiPriority w:val="99"/>
    <w:rsid w:val="004C7C2D"/>
    <w:pPr>
      <w:numPr>
        <w:numId w:val="35"/>
      </w:numPr>
    </w:pPr>
  </w:style>
  <w:style w:type="numbering" w:customStyle="1" w:styleId="Listaatual12">
    <w:name w:val="Lista atual12"/>
    <w:uiPriority w:val="99"/>
    <w:rsid w:val="004C7C2D"/>
    <w:pPr>
      <w:numPr>
        <w:numId w:val="36"/>
      </w:numPr>
    </w:pPr>
  </w:style>
  <w:style w:type="numbering" w:customStyle="1" w:styleId="Listaatual13">
    <w:name w:val="Lista atual13"/>
    <w:uiPriority w:val="99"/>
    <w:rsid w:val="006607B5"/>
    <w:pPr>
      <w:numPr>
        <w:numId w:val="37"/>
      </w:numPr>
    </w:pPr>
  </w:style>
  <w:style w:type="numbering" w:customStyle="1" w:styleId="Listaatual14">
    <w:name w:val="Lista atual14"/>
    <w:uiPriority w:val="99"/>
    <w:rsid w:val="006607B5"/>
    <w:pPr>
      <w:numPr>
        <w:numId w:val="38"/>
      </w:numPr>
    </w:pPr>
  </w:style>
  <w:style w:type="numbering" w:customStyle="1" w:styleId="Listaatual15">
    <w:name w:val="Lista atual15"/>
    <w:uiPriority w:val="99"/>
    <w:rsid w:val="00061B3B"/>
    <w:pPr>
      <w:numPr>
        <w:numId w:val="39"/>
      </w:numPr>
    </w:pPr>
  </w:style>
  <w:style w:type="paragraph" w:customStyle="1" w:styleId="06ESAnecos">
    <w:name w:val="06_ES_Anecos"/>
    <w:basedOn w:val="Normal"/>
    <w:autoRedefine/>
    <w:qFormat/>
    <w:rsid w:val="00CA6E8A"/>
    <w:pPr>
      <w:spacing w:after="0"/>
      <w:jc w:val="center"/>
    </w:pPr>
    <w:rPr>
      <w:rFonts w:ascii="AA Smart Sans" w:hAnsi="AA Smart Sans" w:cs="Arial"/>
      <w:bCs/>
      <w:color w:val="031795"/>
      <w:sz w:val="15"/>
      <w:szCs w:val="15"/>
    </w:rPr>
  </w:style>
  <w:style w:type="paragraph" w:customStyle="1" w:styleId="EStabelapeso1">
    <w:name w:val="ES_tabela_peso1"/>
    <w:basedOn w:val="EStabelatexto"/>
    <w:qFormat/>
    <w:rsid w:val="00B04FA8"/>
    <w:rPr>
      <w:rFonts w:ascii="AA Smart Sans SemiBold" w:hAnsi="AA Smart Sans SemiBold"/>
      <w:b/>
      <w:kern w:val="10"/>
      <w:sz w:val="22"/>
      <w:szCs w:val="20"/>
      <w:lang w:val="en-US"/>
    </w:rPr>
  </w:style>
  <w:style w:type="numbering" w:customStyle="1" w:styleId="Listaatual16">
    <w:name w:val="Lista atual16"/>
    <w:uiPriority w:val="99"/>
    <w:rsid w:val="005926A8"/>
    <w:pPr>
      <w:numPr>
        <w:numId w:val="40"/>
      </w:numPr>
    </w:pPr>
  </w:style>
  <w:style w:type="paragraph" w:customStyle="1" w:styleId="07ESTABELAFinalTitulo">
    <w:name w:val="07_ES_TABELA Final Titulo"/>
    <w:qFormat/>
    <w:rsid w:val="00E11A6F"/>
    <w:pPr>
      <w:spacing w:before="60" w:after="60"/>
      <w:jc w:val="center"/>
    </w:pPr>
    <w:rPr>
      <w:rFonts w:ascii="AA Smart Sans SemiBold" w:eastAsia="Calibri" w:hAnsi="AA Smart Sans SemiBold"/>
      <w:b/>
      <w:color w:val="FFFFFF" w:themeColor="background1"/>
      <w:sz w:val="20"/>
      <w:szCs w:val="16"/>
      <w:lang w:val="pt-BR"/>
    </w:rPr>
  </w:style>
  <w:style w:type="paragraph" w:customStyle="1" w:styleId="07ESTABELAFinalTexto">
    <w:name w:val="07_ES_TABELA Final Texto"/>
    <w:qFormat/>
    <w:rsid w:val="00C3668A"/>
    <w:pPr>
      <w:numPr>
        <w:ilvl w:val="6"/>
        <w:numId w:val="12"/>
      </w:numPr>
      <w:spacing w:before="120" w:after="120"/>
      <w:ind w:left="0" w:firstLine="0"/>
    </w:pPr>
    <w:rPr>
      <w:rFonts w:ascii="AA Smart Sans Light" w:hAnsi="AA Smart Sans Light" w:cs="Arial"/>
      <w:sz w:val="18"/>
      <w:szCs w:val="16"/>
      <w:lang w:val="pt-BR"/>
    </w:rPr>
  </w:style>
  <w:style w:type="paragraph" w:customStyle="1" w:styleId="ESTABELAFinalbullet">
    <w:name w:val="ES_TABELA Final bullet"/>
    <w:autoRedefine/>
    <w:qFormat/>
    <w:rsid w:val="00102E90"/>
    <w:pPr>
      <w:numPr>
        <w:numId w:val="18"/>
      </w:numPr>
      <w:spacing w:before="120" w:after="0" w:line="200" w:lineRule="atLeast"/>
      <w:ind w:left="170" w:hanging="170"/>
    </w:pPr>
    <w:rPr>
      <w:rFonts w:ascii="AA Smart Sans Light" w:hAnsi="AA Smart Sans Light" w:cs="Arial"/>
      <w:bCs/>
      <w:sz w:val="18"/>
      <w:szCs w:val="16"/>
      <w:lang w:val="pt-BR"/>
    </w:rPr>
  </w:style>
  <w:style w:type="numbering" w:customStyle="1" w:styleId="Listaatual17">
    <w:name w:val="Lista atual17"/>
    <w:uiPriority w:val="99"/>
    <w:rsid w:val="00946360"/>
    <w:pPr>
      <w:numPr>
        <w:numId w:val="41"/>
      </w:numPr>
    </w:pPr>
  </w:style>
  <w:style w:type="numbering" w:customStyle="1" w:styleId="Listaatual18">
    <w:name w:val="Lista atual18"/>
    <w:uiPriority w:val="99"/>
    <w:rsid w:val="0090572F"/>
    <w:pPr>
      <w:numPr>
        <w:numId w:val="42"/>
      </w:numPr>
    </w:pPr>
  </w:style>
  <w:style w:type="numbering" w:customStyle="1" w:styleId="Listaatual19">
    <w:name w:val="Lista atual19"/>
    <w:uiPriority w:val="99"/>
    <w:rsid w:val="0090572F"/>
    <w:pPr>
      <w:numPr>
        <w:numId w:val="43"/>
      </w:numPr>
    </w:pPr>
  </w:style>
  <w:style w:type="numbering" w:customStyle="1" w:styleId="Listaatual20">
    <w:name w:val="Lista atual20"/>
    <w:uiPriority w:val="99"/>
    <w:rsid w:val="0090572F"/>
    <w:pPr>
      <w:numPr>
        <w:numId w:val="44"/>
      </w:numPr>
    </w:pPr>
  </w:style>
  <w:style w:type="numbering" w:customStyle="1" w:styleId="Listaatual21">
    <w:name w:val="Lista atual21"/>
    <w:uiPriority w:val="99"/>
    <w:rsid w:val="0090572F"/>
    <w:pPr>
      <w:numPr>
        <w:numId w:val="45"/>
      </w:numPr>
    </w:pPr>
  </w:style>
  <w:style w:type="numbering" w:customStyle="1" w:styleId="Listaatual22">
    <w:name w:val="Lista atual22"/>
    <w:uiPriority w:val="99"/>
    <w:rsid w:val="0090572F"/>
    <w:pPr>
      <w:numPr>
        <w:numId w:val="46"/>
      </w:numPr>
    </w:pPr>
  </w:style>
  <w:style w:type="numbering" w:customStyle="1" w:styleId="Listaatual23">
    <w:name w:val="Lista atual23"/>
    <w:uiPriority w:val="99"/>
    <w:rsid w:val="0090572F"/>
    <w:pPr>
      <w:numPr>
        <w:numId w:val="47"/>
      </w:numPr>
    </w:pPr>
  </w:style>
  <w:style w:type="paragraph" w:customStyle="1" w:styleId="07ESTABELAFinalTextocentralizado">
    <w:name w:val="07_ES_TABELA Final Texto centralizado"/>
    <w:autoRedefine/>
    <w:qFormat/>
    <w:rsid w:val="004B78DF"/>
    <w:pPr>
      <w:spacing w:before="120" w:after="120"/>
      <w:jc w:val="center"/>
    </w:pPr>
    <w:rPr>
      <w:rFonts w:ascii="AA Smart Sans Light" w:hAnsi="AA Smart Sans Light" w:cs="Arial"/>
      <w:sz w:val="18"/>
      <w:szCs w:val="16"/>
      <w:lang w:val="pt-BR"/>
    </w:rPr>
  </w:style>
  <w:style w:type="numbering" w:customStyle="1" w:styleId="Listaatual24">
    <w:name w:val="Lista atual24"/>
    <w:uiPriority w:val="99"/>
    <w:rsid w:val="00095F16"/>
    <w:pPr>
      <w:numPr>
        <w:numId w:val="48"/>
      </w:numPr>
    </w:pPr>
  </w:style>
  <w:style w:type="paragraph" w:customStyle="1" w:styleId="ESAberturabullet">
    <w:name w:val="ES_Abertura bullet"/>
    <w:qFormat/>
    <w:rsid w:val="00C71ED8"/>
    <w:pPr>
      <w:spacing w:after="0"/>
      <w:ind w:left="227" w:hanging="227"/>
    </w:pPr>
    <w:rPr>
      <w:rFonts w:ascii="AA Smart Sans Light" w:hAnsi="AA Smart Sans Light" w:cs="Arial"/>
      <w:bCs/>
      <w:sz w:val="20"/>
      <w:szCs w:val="16"/>
      <w:lang w:val="pt-BR"/>
    </w:rPr>
  </w:style>
  <w:style w:type="paragraph" w:customStyle="1" w:styleId="ESAberturacontinuacao">
    <w:name w:val="ES_Abertura continuacao"/>
    <w:autoRedefine/>
    <w:qFormat/>
    <w:rsid w:val="00C71ED8"/>
    <w:pPr>
      <w:ind w:left="227"/>
    </w:pPr>
    <w:rPr>
      <w:rFonts w:ascii="AA Smart Sans Light" w:hAnsi="AA Smart Sans Light" w:cs="Arial"/>
      <w:bCs/>
      <w:sz w:val="18"/>
      <w:szCs w:val="16"/>
      <w:lang w:val="pt-BR"/>
    </w:rPr>
  </w:style>
  <w:style w:type="numbering" w:customStyle="1" w:styleId="Listaatual25">
    <w:name w:val="Lista atual25"/>
    <w:uiPriority w:val="99"/>
    <w:rsid w:val="00C71ED8"/>
    <w:pPr>
      <w:numPr>
        <w:numId w:val="49"/>
      </w:numPr>
    </w:pPr>
  </w:style>
  <w:style w:type="numbering" w:customStyle="1" w:styleId="Listaatual26">
    <w:name w:val="Lista atual26"/>
    <w:uiPriority w:val="99"/>
    <w:rsid w:val="00C71ED8"/>
    <w:pPr>
      <w:numPr>
        <w:numId w:val="50"/>
      </w:numPr>
    </w:pPr>
  </w:style>
  <w:style w:type="paragraph" w:customStyle="1" w:styleId="Default">
    <w:name w:val="Default"/>
    <w:rsid w:val="00313638"/>
    <w:pPr>
      <w:autoSpaceDE w:val="0"/>
      <w:autoSpaceDN w:val="0"/>
      <w:adjustRightInd w:val="0"/>
      <w:spacing w:after="0"/>
    </w:pPr>
    <w:rPr>
      <w:rFonts w:ascii="Arial" w:eastAsia="Times New Roman" w:hAnsi="Arial" w:cs="Arial"/>
      <w:color w:val="000000"/>
      <w:lang w:val="pt-BR" w:eastAsia="pt-BR"/>
    </w:rPr>
  </w:style>
  <w:style w:type="paragraph" w:customStyle="1" w:styleId="Style1">
    <w:name w:val="Style1"/>
    <w:basedOn w:val="Ttulo2"/>
    <w:rsid w:val="00313638"/>
    <w:pPr>
      <w:keepLines w:val="0"/>
      <w:pBdr>
        <w:bottom w:val="none" w:sz="0" w:space="0" w:color="auto"/>
      </w:pBdr>
      <w:spacing w:before="60" w:after="60"/>
      <w:jc w:val="center"/>
    </w:pPr>
    <w:rPr>
      <w:rFonts w:ascii="Arial" w:eastAsia="Times New Roman" w:hAnsi="Arial" w:cs="Times New Roman"/>
      <w:b/>
      <w:caps/>
      <w:color w:val="auto"/>
      <w:szCs w:val="20"/>
      <w:lang w:val="en-US" w:eastAsia="pt-BR"/>
    </w:rPr>
  </w:style>
  <w:style w:type="paragraph" w:customStyle="1" w:styleId="EstiloNormativo">
    <w:name w:val="Estilo Normativo"/>
    <w:basedOn w:val="Normal"/>
    <w:next w:val="Normal"/>
    <w:rsid w:val="00313638"/>
    <w:pPr>
      <w:numPr>
        <w:numId w:val="51"/>
      </w:numPr>
      <w:spacing w:before="120" w:after="80"/>
    </w:pPr>
    <w:rPr>
      <w:rFonts w:ascii="Arial" w:eastAsia="Times New Roman" w:hAnsi="Arial" w:cs="Times New Roman"/>
      <w:b/>
      <w:caps/>
      <w:color w:val="auto"/>
      <w:sz w:val="22"/>
      <w:lang w:eastAsia="pt-BR"/>
    </w:rPr>
  </w:style>
  <w:style w:type="paragraph" w:customStyle="1" w:styleId="Pargrafo2">
    <w:name w:val="Parágrafo 2"/>
    <w:basedOn w:val="Normal"/>
    <w:link w:val="Pargrafo2Char"/>
    <w:autoRedefine/>
    <w:rsid w:val="00313638"/>
    <w:pPr>
      <w:tabs>
        <w:tab w:val="left" w:pos="1418"/>
        <w:tab w:val="left" w:pos="1560"/>
      </w:tabs>
      <w:spacing w:after="0"/>
    </w:pPr>
    <w:rPr>
      <w:rFonts w:ascii="Arial" w:eastAsia="Times New Roman" w:hAnsi="Arial" w:cs="Times New Roman"/>
      <w:color w:val="auto"/>
      <w:sz w:val="22"/>
      <w:szCs w:val="22"/>
      <w:lang w:val="pt-PT" w:eastAsia="pt-BR"/>
    </w:rPr>
  </w:style>
  <w:style w:type="character" w:customStyle="1" w:styleId="Pargrafo2Char">
    <w:name w:val="Parágrafo 2 Char"/>
    <w:link w:val="Pargrafo2"/>
    <w:rsid w:val="00313638"/>
    <w:rPr>
      <w:rFonts w:ascii="Arial" w:eastAsia="Times New Roman" w:hAnsi="Arial" w:cs="Times New Roman"/>
      <w:color w:val="auto"/>
      <w:sz w:val="22"/>
      <w:szCs w:val="22"/>
      <w:lang w:val="pt-PT" w:eastAsia="pt-BR"/>
    </w:rPr>
  </w:style>
  <w:style w:type="paragraph" w:customStyle="1" w:styleId="Paragrafo1">
    <w:name w:val="Paragrafo1"/>
    <w:basedOn w:val="Normal"/>
    <w:rsid w:val="00313638"/>
    <w:pPr>
      <w:spacing w:before="120" w:after="120"/>
      <w:ind w:left="284"/>
      <w:jc w:val="both"/>
    </w:pPr>
    <w:rPr>
      <w:rFonts w:ascii="Arial" w:eastAsia="Times New Roman" w:hAnsi="Arial" w:cs="Times New Roman"/>
      <w:color w:val="auto"/>
      <w:lang w:eastAsia="pt-BR"/>
    </w:rPr>
  </w:style>
  <w:style w:type="paragraph" w:customStyle="1" w:styleId="TtuloNORMA">
    <w:name w:val="Título NORMA"/>
    <w:basedOn w:val="Ttulo"/>
    <w:next w:val="Ttulo"/>
    <w:rsid w:val="00313638"/>
  </w:style>
  <w:style w:type="paragraph" w:customStyle="1" w:styleId="Titulo">
    <w:name w:val="Titulo"/>
    <w:basedOn w:val="Normal"/>
    <w:rsid w:val="00313638"/>
    <w:pPr>
      <w:numPr>
        <w:numId w:val="52"/>
      </w:numPr>
      <w:spacing w:after="0"/>
    </w:pPr>
    <w:rPr>
      <w:rFonts w:ascii="Times New Roman" w:eastAsia="Times New Roman" w:hAnsi="Times New Roman" w:cs="Times New Roman"/>
      <w:color w:val="auto"/>
      <w:sz w:val="20"/>
      <w:szCs w:val="20"/>
    </w:rPr>
  </w:style>
  <w:style w:type="paragraph" w:customStyle="1" w:styleId="Titulo10">
    <w:name w:val="Titulo 1"/>
    <w:basedOn w:val="PargrafodaLista"/>
    <w:link w:val="Titulo1Char0"/>
    <w:qFormat/>
    <w:rsid w:val="00313638"/>
    <w:pPr>
      <w:autoSpaceDE w:val="0"/>
      <w:autoSpaceDN w:val="0"/>
      <w:adjustRightInd w:val="0"/>
      <w:spacing w:after="120"/>
      <w:ind w:left="0" w:right="-34"/>
      <w:contextualSpacing w:val="0"/>
      <w:jc w:val="both"/>
      <w:outlineLvl w:val="0"/>
    </w:pPr>
    <w:rPr>
      <w:rFonts w:ascii="Arial" w:eastAsia="Times New Roman" w:hAnsi="Arial" w:cs="Arial"/>
      <w:b/>
      <w:color w:val="000000"/>
      <w:sz w:val="22"/>
      <w:szCs w:val="22"/>
      <w:lang w:eastAsia="pt-BR"/>
    </w:rPr>
  </w:style>
  <w:style w:type="character" w:customStyle="1" w:styleId="Titulo1Char0">
    <w:name w:val="Titulo 1 Char"/>
    <w:basedOn w:val="Fontepargpadro"/>
    <w:link w:val="Titulo10"/>
    <w:rsid w:val="00313638"/>
    <w:rPr>
      <w:rFonts w:ascii="Arial" w:eastAsia="Times New Roman" w:hAnsi="Arial" w:cs="Arial"/>
      <w:b/>
      <w:color w:val="000000"/>
      <w:sz w:val="22"/>
      <w:szCs w:val="22"/>
      <w:lang w:val="pt-BR" w:eastAsia="pt-BR"/>
    </w:rPr>
  </w:style>
  <w:style w:type="paragraph" w:customStyle="1" w:styleId="Titulo2">
    <w:name w:val="Titulo 2"/>
    <w:basedOn w:val="Ttulo2"/>
    <w:link w:val="Titulo2Char"/>
    <w:qFormat/>
    <w:rsid w:val="000C264B"/>
    <w:pPr>
      <w:keepLines w:val="0"/>
      <w:numPr>
        <w:ilvl w:val="1"/>
        <w:numId w:val="68"/>
      </w:numPr>
      <w:pBdr>
        <w:bottom w:val="none" w:sz="0" w:space="0" w:color="auto"/>
      </w:pBdr>
      <w:spacing w:after="120"/>
    </w:pPr>
    <w:rPr>
      <w:rFonts w:ascii="Arial" w:eastAsia="Times New Roman" w:hAnsi="Arial" w:cs="Arial"/>
      <w:b/>
      <w:smallCaps/>
      <w:color w:val="000000"/>
      <w:sz w:val="22"/>
      <w:szCs w:val="22"/>
      <w:lang w:eastAsia="pt-BR"/>
    </w:rPr>
  </w:style>
  <w:style w:type="character" w:customStyle="1" w:styleId="Titulo2Char">
    <w:name w:val="Titulo 2 Char"/>
    <w:basedOn w:val="Fontepargpadro"/>
    <w:link w:val="Titulo2"/>
    <w:rsid w:val="00313638"/>
    <w:rPr>
      <w:rFonts w:ascii="Arial" w:eastAsia="Times New Roman" w:hAnsi="Arial" w:cs="Arial"/>
      <w:b/>
      <w:smallCaps/>
      <w:color w:val="000000"/>
      <w:sz w:val="22"/>
      <w:szCs w:val="22"/>
      <w:lang w:val="pt-BR" w:eastAsia="pt-BR"/>
    </w:rPr>
  </w:style>
  <w:style w:type="character" w:customStyle="1" w:styleId="Titulo3Char">
    <w:name w:val="Titulo 3 Char"/>
    <w:basedOn w:val="Fontepargpadro"/>
    <w:link w:val="Titulo3"/>
    <w:locked/>
    <w:rsid w:val="00313638"/>
    <w:rPr>
      <w:rFonts w:ascii="Arial" w:eastAsia="Times New Roman" w:hAnsi="Arial" w:cs="Arial"/>
      <w:b/>
      <w:color w:val="000000"/>
      <w:lang w:val="en-US" w:eastAsia="pt-BR"/>
    </w:rPr>
  </w:style>
  <w:style w:type="paragraph" w:customStyle="1" w:styleId="Titulo3">
    <w:name w:val="Titulo 3"/>
    <w:basedOn w:val="Ttulo3"/>
    <w:link w:val="Titulo3Char"/>
    <w:qFormat/>
    <w:rsid w:val="00313638"/>
    <w:pPr>
      <w:keepLines w:val="0"/>
      <w:spacing w:before="240" w:after="120"/>
    </w:pPr>
    <w:rPr>
      <w:rFonts w:ascii="Arial" w:eastAsia="Times New Roman" w:hAnsi="Arial" w:cs="Arial"/>
      <w:b/>
      <w:color w:val="000000"/>
      <w:lang w:val="en-US" w:eastAsia="pt-BR"/>
    </w:rPr>
  </w:style>
  <w:style w:type="table" w:styleId="SimplesTabela1">
    <w:name w:val="Plain Table 1"/>
    <w:basedOn w:val="Tabelanormal"/>
    <w:uiPriority w:val="41"/>
    <w:rsid w:val="00313638"/>
    <w:pPr>
      <w:spacing w:after="0"/>
      <w:jc w:val="center"/>
    </w:pPr>
    <w:rPr>
      <w:color w:val="auto"/>
      <w:sz w:val="22"/>
      <w:szCs w:val="22"/>
      <w:lang w:val="pt-BR"/>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aatual27">
    <w:name w:val="Lista atual27"/>
    <w:uiPriority w:val="99"/>
    <w:rsid w:val="009907A6"/>
    <w:pPr>
      <w:numPr>
        <w:numId w:val="54"/>
      </w:numPr>
    </w:pPr>
  </w:style>
  <w:style w:type="numbering" w:customStyle="1" w:styleId="Listaatual28">
    <w:name w:val="Lista atual28"/>
    <w:uiPriority w:val="99"/>
    <w:rsid w:val="009907A6"/>
    <w:pPr>
      <w:numPr>
        <w:numId w:val="55"/>
      </w:numPr>
    </w:pPr>
  </w:style>
  <w:style w:type="numbering" w:customStyle="1" w:styleId="Listaatual29">
    <w:name w:val="Lista atual29"/>
    <w:uiPriority w:val="99"/>
    <w:rsid w:val="009907A6"/>
    <w:pPr>
      <w:numPr>
        <w:numId w:val="56"/>
      </w:numPr>
    </w:pPr>
  </w:style>
  <w:style w:type="numbering" w:customStyle="1" w:styleId="Listaatual30">
    <w:name w:val="Lista atual30"/>
    <w:uiPriority w:val="99"/>
    <w:rsid w:val="009907A6"/>
    <w:pPr>
      <w:numPr>
        <w:numId w:val="57"/>
      </w:numPr>
    </w:pPr>
  </w:style>
  <w:style w:type="numbering" w:customStyle="1" w:styleId="Listaatual31">
    <w:name w:val="Lista atual31"/>
    <w:uiPriority w:val="99"/>
    <w:rsid w:val="00514199"/>
    <w:pPr>
      <w:numPr>
        <w:numId w:val="58"/>
      </w:numPr>
    </w:pPr>
  </w:style>
  <w:style w:type="paragraph" w:customStyle="1" w:styleId="01ESTextorecuo11">
    <w:name w:val="01_ES_Texto_recuo_1.1."/>
    <w:basedOn w:val="01ESTextogeral"/>
    <w:qFormat/>
    <w:rsid w:val="00A35741"/>
    <w:pPr>
      <w:ind w:left="510" w:firstLine="397"/>
    </w:pPr>
  </w:style>
  <w:style w:type="paragraph" w:customStyle="1" w:styleId="03ESTitulo3111">
    <w:name w:val="03_ES_Titulo 3_1.1.1"/>
    <w:basedOn w:val="03ESTitulo211"/>
    <w:autoRedefine/>
    <w:qFormat/>
    <w:rsid w:val="00160EE4"/>
    <w:pPr>
      <w:numPr>
        <w:numId w:val="79"/>
      </w:numPr>
      <w:tabs>
        <w:tab w:val="clear" w:pos="907"/>
        <w:tab w:val="clear" w:pos="1021"/>
        <w:tab w:val="left" w:pos="1644"/>
      </w:tabs>
    </w:pPr>
  </w:style>
  <w:style w:type="paragraph" w:customStyle="1" w:styleId="03ESBullet111">
    <w:name w:val="03_ES_Bullet_1.1.1"/>
    <w:basedOn w:val="03ESBullet11"/>
    <w:autoRedefine/>
    <w:qFormat/>
    <w:rsid w:val="00160EE4"/>
    <w:pPr>
      <w:numPr>
        <w:numId w:val="85"/>
      </w:numPr>
      <w:ind w:left="2058" w:hanging="357"/>
    </w:pPr>
  </w:style>
  <w:style w:type="paragraph" w:customStyle="1" w:styleId="04ESBullet2111">
    <w:name w:val="04_ES_Bullet_2_1.1.1"/>
    <w:basedOn w:val="04ESBullet211"/>
    <w:qFormat/>
    <w:rsid w:val="005F212E"/>
    <w:pPr>
      <w:ind w:left="2398"/>
    </w:pPr>
  </w:style>
  <w:style w:type="numbering" w:customStyle="1" w:styleId="Listaatual32">
    <w:name w:val="Lista atual32"/>
    <w:uiPriority w:val="99"/>
    <w:rsid w:val="00DC7D9C"/>
    <w:pPr>
      <w:numPr>
        <w:numId w:val="59"/>
      </w:numPr>
    </w:pPr>
  </w:style>
  <w:style w:type="numbering" w:customStyle="1" w:styleId="Listaatual33">
    <w:name w:val="Lista atual33"/>
    <w:uiPriority w:val="99"/>
    <w:rsid w:val="00DC7D9C"/>
    <w:pPr>
      <w:numPr>
        <w:numId w:val="60"/>
      </w:numPr>
    </w:pPr>
  </w:style>
  <w:style w:type="numbering" w:customStyle="1" w:styleId="Listaatual34">
    <w:name w:val="Lista atual34"/>
    <w:uiPriority w:val="99"/>
    <w:rsid w:val="00DC7D9C"/>
    <w:pPr>
      <w:numPr>
        <w:numId w:val="61"/>
      </w:numPr>
    </w:pPr>
  </w:style>
  <w:style w:type="numbering" w:customStyle="1" w:styleId="Listaatual35">
    <w:name w:val="Lista atual35"/>
    <w:uiPriority w:val="99"/>
    <w:rsid w:val="009C3845"/>
    <w:pPr>
      <w:numPr>
        <w:numId w:val="62"/>
      </w:numPr>
    </w:pPr>
  </w:style>
  <w:style w:type="numbering" w:customStyle="1" w:styleId="Listaatual36">
    <w:name w:val="Lista atual36"/>
    <w:uiPriority w:val="99"/>
    <w:rsid w:val="009B173D"/>
    <w:pPr>
      <w:numPr>
        <w:numId w:val="63"/>
      </w:numPr>
    </w:pPr>
  </w:style>
  <w:style w:type="paragraph" w:customStyle="1" w:styleId="06ESCotaLegendanumero111">
    <w:name w:val="06_ES_Cota Legenda numero 1.1.1"/>
    <w:qFormat/>
    <w:rsid w:val="005D67B5"/>
    <w:pPr>
      <w:ind w:left="1985" w:hanging="397"/>
    </w:pPr>
    <w:rPr>
      <w:rFonts w:ascii="AA Smart Sans Light" w:hAnsi="AA Smart Sans Light" w:cs="Arial"/>
      <w:lang w:val="pt-BR"/>
    </w:rPr>
  </w:style>
  <w:style w:type="paragraph" w:customStyle="1" w:styleId="06ESAnexosbold">
    <w:name w:val="06_ES_Anexos bold"/>
    <w:basedOn w:val="Normal"/>
    <w:autoRedefine/>
    <w:qFormat/>
    <w:rsid w:val="00CA6E8A"/>
    <w:pPr>
      <w:spacing w:before="120" w:after="0"/>
      <w:jc w:val="center"/>
    </w:pPr>
    <w:rPr>
      <w:rFonts w:ascii="AA Smart Sans" w:hAnsi="AA Smart Sans" w:cs="Arial"/>
      <w:b/>
      <w:bCs/>
      <w:color w:val="031795"/>
      <w:sz w:val="15"/>
      <w:szCs w:val="15"/>
    </w:rPr>
  </w:style>
  <w:style w:type="paragraph" w:customStyle="1" w:styleId="ESTexto">
    <w:name w:val="ES_Texto"/>
    <w:autoRedefine/>
    <w:qFormat/>
    <w:rsid w:val="0009302B"/>
    <w:pPr>
      <w:autoSpaceDE w:val="0"/>
      <w:autoSpaceDN w:val="0"/>
      <w:adjustRightInd w:val="0"/>
      <w:spacing w:before="240"/>
    </w:pPr>
    <w:rPr>
      <w:rFonts w:ascii="AA Smart Sans Light" w:hAnsi="AA Smart Sans Light" w:cs="Arial"/>
      <w:szCs w:val="22"/>
      <w:lang w:val="pt-BR"/>
    </w:rPr>
  </w:style>
  <w:style w:type="paragraph" w:customStyle="1" w:styleId="ESCota">
    <w:name w:val="ES_Cota"/>
    <w:autoRedefine/>
    <w:qFormat/>
    <w:rsid w:val="009F02CB"/>
    <w:pPr>
      <w:spacing w:after="0"/>
      <w:ind w:left="397"/>
      <w:jc w:val="center"/>
    </w:pPr>
    <w:rPr>
      <w:rFonts w:ascii="AA Smart Sans" w:hAnsi="AA Smart Sans"/>
      <w:noProof/>
      <w:color w:val="031795"/>
      <w:sz w:val="22"/>
      <w:szCs w:val="20"/>
      <w:lang w:val="pt-BR"/>
    </w:rPr>
  </w:style>
  <w:style w:type="paragraph" w:customStyle="1" w:styleId="07EStabelatexto">
    <w:name w:val="07_ES_tabela_texto"/>
    <w:basedOn w:val="Normal"/>
    <w:autoRedefine/>
    <w:qFormat/>
    <w:rsid w:val="00963978"/>
    <w:pPr>
      <w:spacing w:after="0"/>
    </w:pPr>
    <w:rPr>
      <w:rFonts w:ascii="AA Smart Sans Light" w:hAnsi="AA Smart Sans Light" w:cs="Arial"/>
      <w:color w:val="031795"/>
      <w:sz w:val="20"/>
      <w:szCs w:val="18"/>
    </w:rPr>
  </w:style>
  <w:style w:type="paragraph" w:customStyle="1" w:styleId="07EStabelapeso1">
    <w:name w:val="07_ES_tabela_peso1"/>
    <w:autoRedefine/>
    <w:qFormat/>
    <w:rsid w:val="00DD00FA"/>
    <w:pPr>
      <w:jc w:val="center"/>
    </w:pPr>
    <w:rPr>
      <w:rFonts w:ascii="AA Smart Sans SemiBold" w:hAnsi="AA Smart Sans SemiBold" w:cs="Arial"/>
      <w:b/>
      <w:bCs/>
      <w:color w:val="031795"/>
      <w:kern w:val="10"/>
      <w:sz w:val="20"/>
      <w:szCs w:val="20"/>
      <w:lang w:val="en-US"/>
    </w:rPr>
  </w:style>
  <w:style w:type="paragraph" w:customStyle="1" w:styleId="07EStabelanova">
    <w:name w:val="07_ES tabela nova"/>
    <w:qFormat/>
    <w:rsid w:val="00684369"/>
    <w:pPr>
      <w:numPr>
        <w:numId w:val="65"/>
      </w:numPr>
      <w:ind w:left="2625" w:hanging="357"/>
    </w:pPr>
    <w:rPr>
      <w:rFonts w:ascii="AA Smart Sans Light" w:hAnsi="AA Smart Sans Light" w:cs="Arial"/>
      <w:color w:val="031795"/>
      <w:sz w:val="22"/>
      <w:szCs w:val="18"/>
      <w:lang w:val="pt-BR"/>
    </w:rPr>
  </w:style>
  <w:style w:type="numbering" w:customStyle="1" w:styleId="CurrentList1">
    <w:name w:val="Current List1"/>
    <w:uiPriority w:val="99"/>
    <w:rsid w:val="000C3A03"/>
    <w:pPr>
      <w:numPr>
        <w:numId w:val="67"/>
      </w:numPr>
    </w:pPr>
  </w:style>
  <w:style w:type="paragraph" w:customStyle="1" w:styleId="Ttulo41">
    <w:name w:val="Título 41"/>
    <w:basedOn w:val="Titulo3"/>
    <w:next w:val="Normal"/>
    <w:qFormat/>
    <w:rsid w:val="000C3A03"/>
    <w:pPr>
      <w:jc w:val="both"/>
      <w:outlineLvl w:val="3"/>
      <w15:collapsed/>
    </w:pPr>
    <w:rPr>
      <w:sz w:val="22"/>
      <w:szCs w:val="22"/>
      <w:lang w:val="pt-BR"/>
    </w:rPr>
  </w:style>
  <w:style w:type="table" w:styleId="TabeladeGrade1Clara">
    <w:name w:val="Grid Table 1 Light"/>
    <w:basedOn w:val="Tabelanormal"/>
    <w:uiPriority w:val="46"/>
    <w:rsid w:val="000C3A03"/>
    <w:pPr>
      <w:spacing w:after="0"/>
      <w:jc w:val="center"/>
    </w:pPr>
    <w:rPr>
      <w:color w:val="auto"/>
      <w:sz w:val="22"/>
      <w:szCs w:val="22"/>
      <w:lang w:val="pt-BR"/>
    </w:rPr>
    <w:tblPr>
      <w:tblStyleRowBandSize w:val="1"/>
      <w:tblStyleColBandSize w:val="1"/>
      <w:tblInd w:w="0" w:type="nil"/>
      <w:tblBorders>
        <w:top w:val="single" w:sz="4" w:space="0" w:color="7284FC" w:themeColor="text1" w:themeTint="66"/>
        <w:left w:val="single" w:sz="4" w:space="0" w:color="7284FC" w:themeColor="text1" w:themeTint="66"/>
        <w:bottom w:val="single" w:sz="4" w:space="0" w:color="7284FC" w:themeColor="text1" w:themeTint="66"/>
        <w:right w:val="single" w:sz="4" w:space="0" w:color="7284FC" w:themeColor="text1" w:themeTint="66"/>
        <w:insideH w:val="single" w:sz="4" w:space="0" w:color="7284FC" w:themeColor="text1" w:themeTint="66"/>
        <w:insideV w:val="single" w:sz="4" w:space="0" w:color="7284FC" w:themeColor="text1" w:themeTint="66"/>
      </w:tblBorders>
    </w:tblPr>
    <w:tblStylePr w:type="firstRow">
      <w:rPr>
        <w:b/>
        <w:bCs/>
      </w:rPr>
      <w:tblPr/>
      <w:tcPr>
        <w:tcBorders>
          <w:bottom w:val="single" w:sz="12" w:space="0" w:color="2C47FA" w:themeColor="text1" w:themeTint="99"/>
        </w:tcBorders>
      </w:tcPr>
    </w:tblStylePr>
    <w:tblStylePr w:type="lastRow">
      <w:rPr>
        <w:b/>
        <w:bCs/>
      </w:rPr>
      <w:tblPr/>
      <w:tcPr>
        <w:tcBorders>
          <w:top w:val="double" w:sz="2" w:space="0" w:color="2C47FA" w:themeColor="text1" w:themeTint="99"/>
        </w:tcBorders>
      </w:tcPr>
    </w:tblStylePr>
    <w:tblStylePr w:type="firstCol">
      <w:rPr>
        <w:b/>
        <w:bCs/>
      </w:rPr>
    </w:tblStylePr>
    <w:tblStylePr w:type="lastCol">
      <w:rPr>
        <w:b/>
        <w:bCs/>
      </w:rPr>
    </w:tblStylePr>
  </w:style>
  <w:style w:type="character" w:customStyle="1" w:styleId="ui-provider">
    <w:name w:val="ui-provider"/>
    <w:basedOn w:val="Fontepargpadro"/>
    <w:rsid w:val="000C3A03"/>
  </w:style>
  <w:style w:type="numbering" w:customStyle="1" w:styleId="Listaatual37">
    <w:name w:val="Lista atual37"/>
    <w:uiPriority w:val="99"/>
    <w:rsid w:val="00DB00F9"/>
    <w:pPr>
      <w:numPr>
        <w:numId w:val="70"/>
      </w:numPr>
    </w:pPr>
  </w:style>
  <w:style w:type="numbering" w:customStyle="1" w:styleId="Listaatual38">
    <w:name w:val="Lista atual38"/>
    <w:uiPriority w:val="99"/>
    <w:rsid w:val="00DB00F9"/>
    <w:pPr>
      <w:numPr>
        <w:numId w:val="72"/>
      </w:numPr>
    </w:pPr>
  </w:style>
  <w:style w:type="numbering" w:customStyle="1" w:styleId="Listaatual39">
    <w:name w:val="Lista atual39"/>
    <w:uiPriority w:val="99"/>
    <w:rsid w:val="00DB00F9"/>
    <w:pPr>
      <w:numPr>
        <w:numId w:val="73"/>
      </w:numPr>
    </w:pPr>
  </w:style>
  <w:style w:type="numbering" w:customStyle="1" w:styleId="Listaatual40">
    <w:name w:val="Lista atual40"/>
    <w:uiPriority w:val="99"/>
    <w:rsid w:val="00DB00F9"/>
    <w:pPr>
      <w:numPr>
        <w:numId w:val="74"/>
      </w:numPr>
    </w:pPr>
  </w:style>
  <w:style w:type="numbering" w:customStyle="1" w:styleId="Listaatual41">
    <w:name w:val="Lista atual41"/>
    <w:uiPriority w:val="99"/>
    <w:rsid w:val="00DB00F9"/>
    <w:pPr>
      <w:numPr>
        <w:numId w:val="75"/>
      </w:numPr>
    </w:pPr>
  </w:style>
  <w:style w:type="numbering" w:customStyle="1" w:styleId="Listaatual42">
    <w:name w:val="Lista atual42"/>
    <w:uiPriority w:val="99"/>
    <w:rsid w:val="00DB00F9"/>
    <w:pPr>
      <w:numPr>
        <w:numId w:val="69"/>
      </w:numPr>
    </w:pPr>
  </w:style>
  <w:style w:type="paragraph" w:customStyle="1" w:styleId="5103ESTitulo211">
    <w:name w:val="5.1 03_ES_Titulo 2.1.1"/>
    <w:basedOn w:val="03ESTitulo211"/>
    <w:qFormat/>
    <w:rsid w:val="00A35741"/>
    <w:pPr>
      <w:numPr>
        <w:numId w:val="77"/>
      </w:numPr>
    </w:pPr>
  </w:style>
  <w:style w:type="numbering" w:customStyle="1" w:styleId="Listaatual43">
    <w:name w:val="Lista atual43"/>
    <w:uiPriority w:val="99"/>
    <w:rsid w:val="00A35741"/>
    <w:pPr>
      <w:numPr>
        <w:numId w:val="76"/>
      </w:numPr>
    </w:pPr>
  </w:style>
  <w:style w:type="numbering" w:customStyle="1" w:styleId="Listaatual44">
    <w:name w:val="Lista atual44"/>
    <w:uiPriority w:val="99"/>
    <w:rsid w:val="00005A84"/>
    <w:pPr>
      <w:numPr>
        <w:numId w:val="78"/>
      </w:numPr>
    </w:pPr>
  </w:style>
  <w:style w:type="numbering" w:customStyle="1" w:styleId="Listaatual45">
    <w:name w:val="Lista atual45"/>
    <w:uiPriority w:val="99"/>
    <w:rsid w:val="00005A84"/>
    <w:pPr>
      <w:numPr>
        <w:numId w:val="80"/>
      </w:numPr>
    </w:pPr>
  </w:style>
  <w:style w:type="numbering" w:customStyle="1" w:styleId="Listaatual46">
    <w:name w:val="Lista atual46"/>
    <w:uiPriority w:val="99"/>
    <w:rsid w:val="00005A84"/>
    <w:pPr>
      <w:numPr>
        <w:numId w:val="81"/>
      </w:numPr>
    </w:pPr>
  </w:style>
  <w:style w:type="numbering" w:customStyle="1" w:styleId="Listaatual47">
    <w:name w:val="Lista atual47"/>
    <w:uiPriority w:val="99"/>
    <w:rsid w:val="00005A84"/>
    <w:pPr>
      <w:numPr>
        <w:numId w:val="82"/>
      </w:numPr>
    </w:pPr>
  </w:style>
  <w:style w:type="numbering" w:customStyle="1" w:styleId="Listaatual48">
    <w:name w:val="Lista atual48"/>
    <w:uiPriority w:val="99"/>
    <w:rsid w:val="00B47915"/>
    <w:pPr>
      <w:numPr>
        <w:numId w:val="83"/>
      </w:numPr>
    </w:pPr>
  </w:style>
  <w:style w:type="numbering" w:customStyle="1" w:styleId="Listaatual49">
    <w:name w:val="Lista atual49"/>
    <w:uiPriority w:val="99"/>
    <w:rsid w:val="00774408"/>
    <w:pPr>
      <w:numPr>
        <w:numId w:val="84"/>
      </w:numPr>
    </w:pPr>
  </w:style>
  <w:style w:type="numbering" w:customStyle="1" w:styleId="Listaatual50">
    <w:name w:val="Lista atual50"/>
    <w:uiPriority w:val="99"/>
    <w:rsid w:val="005307E9"/>
    <w:pPr>
      <w:numPr>
        <w:numId w:val="86"/>
      </w:numPr>
    </w:pPr>
  </w:style>
  <w:style w:type="paragraph" w:customStyle="1" w:styleId="MMXPADRAO">
    <w:name w:val="MMX_PADRAO"/>
    <w:basedOn w:val="Normal"/>
    <w:rsid w:val="000E0BD4"/>
    <w:pPr>
      <w:spacing w:after="0"/>
      <w:ind w:left="227" w:right="170"/>
      <w:jc w:val="both"/>
    </w:pPr>
    <w:rPr>
      <w:rFonts w:ascii="Arial" w:eastAsia="Times New Roman" w:hAnsi="Arial" w:cs="Arial"/>
      <w:color w:val="auto"/>
      <w:sz w:val="22"/>
      <w:szCs w:val="22"/>
      <w:lang w:eastAsia="pt-BR"/>
    </w:rPr>
  </w:style>
  <w:style w:type="paragraph" w:customStyle="1" w:styleId="Ttulo1MMX">
    <w:name w:val="Título1_MMX"/>
    <w:basedOn w:val="Normal"/>
    <w:next w:val="MMXPADRAO"/>
    <w:rsid w:val="000E0BD4"/>
    <w:pPr>
      <w:keepNext/>
      <w:numPr>
        <w:numId w:val="87"/>
      </w:numPr>
      <w:spacing w:after="0"/>
      <w:ind w:right="170" w:hanging="907"/>
      <w:jc w:val="both"/>
    </w:pPr>
    <w:rPr>
      <w:rFonts w:ascii="Arial" w:eastAsia="Times New Roman" w:hAnsi="Arial" w:cs="Times New Roman"/>
      <w:b/>
      <w:caps/>
      <w:color w:val="auto"/>
      <w:sz w:val="22"/>
      <w:szCs w:val="20"/>
      <w:lang w:eastAsia="pt-BR"/>
    </w:rPr>
  </w:style>
  <w:style w:type="paragraph" w:customStyle="1" w:styleId="ANEXO">
    <w:name w:val="ANEXO"/>
    <w:basedOn w:val="MMXPADRAO"/>
    <w:rsid w:val="000E0BD4"/>
    <w:rPr>
      <w:caps/>
    </w:rPr>
  </w:style>
  <w:style w:type="paragraph" w:customStyle="1" w:styleId="Ttulo2MMX">
    <w:name w:val="Título2_MMX"/>
    <w:basedOn w:val="Normal"/>
    <w:next w:val="MMXPADRAO"/>
    <w:rsid w:val="000E0BD4"/>
    <w:pPr>
      <w:keepNext/>
      <w:numPr>
        <w:ilvl w:val="1"/>
        <w:numId w:val="87"/>
      </w:numPr>
      <w:spacing w:after="0"/>
      <w:ind w:right="170" w:hanging="907"/>
      <w:jc w:val="both"/>
    </w:pPr>
    <w:rPr>
      <w:rFonts w:ascii="Arial" w:eastAsia="Times New Roman" w:hAnsi="Arial" w:cs="Times New Roman"/>
      <w:caps/>
      <w:color w:val="auto"/>
      <w:sz w:val="22"/>
      <w:szCs w:val="20"/>
      <w:lang w:eastAsia="pt-BR"/>
    </w:rPr>
  </w:style>
  <w:style w:type="paragraph" w:customStyle="1" w:styleId="Ttulo3MMX">
    <w:name w:val="Título3_MMX"/>
    <w:basedOn w:val="Normal"/>
    <w:next w:val="MMXPADRAO"/>
    <w:rsid w:val="000E0BD4"/>
    <w:pPr>
      <w:numPr>
        <w:ilvl w:val="2"/>
        <w:numId w:val="87"/>
      </w:numPr>
      <w:spacing w:after="0"/>
      <w:ind w:right="170" w:hanging="907"/>
      <w:jc w:val="both"/>
    </w:pPr>
    <w:rPr>
      <w:rFonts w:ascii="Arial" w:eastAsia="Times New Roman" w:hAnsi="Arial" w:cs="Times New Roman"/>
      <w:color w:val="auto"/>
      <w:sz w:val="22"/>
      <w:szCs w:val="20"/>
      <w:u w:val="single"/>
      <w:lang w:eastAsia="pt-BR"/>
    </w:rPr>
  </w:style>
  <w:style w:type="paragraph" w:customStyle="1" w:styleId="Marcadores">
    <w:name w:val="Marcadores"/>
    <w:basedOn w:val="MMXPADRAO"/>
    <w:rsid w:val="000E0BD4"/>
    <w:pPr>
      <w:numPr>
        <w:numId w:val="89"/>
      </w:numPr>
    </w:pPr>
  </w:style>
  <w:style w:type="paragraph" w:customStyle="1" w:styleId="Marcadores2">
    <w:name w:val="Marcadores2"/>
    <w:basedOn w:val="Marcadores"/>
    <w:rsid w:val="000E0BD4"/>
    <w:pPr>
      <w:numPr>
        <w:numId w:val="88"/>
      </w:numPr>
    </w:pPr>
  </w:style>
  <w:style w:type="paragraph" w:customStyle="1" w:styleId="Ttulo4MMX">
    <w:name w:val="Título4_MMX"/>
    <w:basedOn w:val="Ttulo3MMX"/>
    <w:next w:val="MMXPADRAO"/>
    <w:rsid w:val="000E0BD4"/>
    <w:pPr>
      <w:numPr>
        <w:ilvl w:val="0"/>
        <w:numId w:val="0"/>
      </w:numPr>
      <w:ind w:left="227" w:firstLine="907"/>
    </w:pPr>
    <w:rPr>
      <w:rFonts w:cs="Arial"/>
      <w:szCs w:val="22"/>
    </w:rPr>
  </w:style>
  <w:style w:type="paragraph" w:customStyle="1" w:styleId="font5">
    <w:name w:val="font5"/>
    <w:basedOn w:val="Normal"/>
    <w:rsid w:val="000E0BD4"/>
    <w:pPr>
      <w:spacing w:before="100" w:beforeAutospacing="1" w:after="100" w:afterAutospacing="1"/>
    </w:pPr>
    <w:rPr>
      <w:rFonts w:ascii="Arial" w:eastAsia="Arial Unicode MS" w:hAnsi="Arial" w:cs="Arial"/>
      <w:color w:val="auto"/>
      <w:sz w:val="8"/>
      <w:szCs w:val="8"/>
      <w:lang w:eastAsia="pt-BR"/>
    </w:rPr>
  </w:style>
  <w:style w:type="paragraph" w:customStyle="1" w:styleId="xl22">
    <w:name w:val="xl22"/>
    <w:basedOn w:val="Normal"/>
    <w:rsid w:val="000E0BD4"/>
    <w:pPr>
      <w:pBdr>
        <w:top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23">
    <w:name w:val="xl23"/>
    <w:basedOn w:val="Normal"/>
    <w:rsid w:val="000E0BD4"/>
    <w:pPr>
      <w:pBdr>
        <w:top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24">
    <w:name w:val="xl24"/>
    <w:basedOn w:val="Normal"/>
    <w:rsid w:val="000E0BD4"/>
    <w:pPr>
      <w:pBdr>
        <w:bottom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25">
    <w:name w:val="xl25"/>
    <w:basedOn w:val="Normal"/>
    <w:rsid w:val="000E0BD4"/>
    <w:pPr>
      <w:pBdr>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6">
    <w:name w:val="xl26"/>
    <w:basedOn w:val="Normal"/>
    <w:rsid w:val="000E0BD4"/>
    <w:pPr>
      <w:pBdr>
        <w:top w:val="single" w:sz="4" w:space="0" w:color="auto"/>
        <w:lef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7">
    <w:name w:val="xl27"/>
    <w:basedOn w:val="Normal"/>
    <w:rsid w:val="000E0BD4"/>
    <w:pPr>
      <w:pBdr>
        <w:top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8">
    <w:name w:val="xl28"/>
    <w:basedOn w:val="Normal"/>
    <w:rsid w:val="000E0BD4"/>
    <w:pPr>
      <w:pBdr>
        <w:top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29">
    <w:name w:val="xl29"/>
    <w:basedOn w:val="Normal"/>
    <w:rsid w:val="000E0BD4"/>
    <w:pPr>
      <w:pBdr>
        <w:lef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0">
    <w:name w:val="xl30"/>
    <w:basedOn w:val="Normal"/>
    <w:rsid w:val="000E0BD4"/>
    <w:pPr>
      <w:pBdr>
        <w:left w:val="single" w:sz="4" w:space="0" w:color="auto"/>
      </w:pBdr>
      <w:spacing w:before="100" w:beforeAutospacing="1" w:after="100" w:afterAutospacing="1"/>
      <w:textAlignment w:val="top"/>
    </w:pPr>
    <w:rPr>
      <w:rFonts w:ascii="Arial" w:eastAsia="Arial Unicode MS" w:hAnsi="Arial" w:cs="Arial"/>
      <w:b/>
      <w:bCs/>
      <w:color w:val="0000FF"/>
      <w:lang w:eastAsia="pt-BR"/>
    </w:rPr>
  </w:style>
  <w:style w:type="paragraph" w:customStyle="1" w:styleId="xl31">
    <w:name w:val="xl31"/>
    <w:basedOn w:val="Normal"/>
    <w:rsid w:val="000E0BD4"/>
    <w:pPr>
      <w:pBdr>
        <w:right w:val="single" w:sz="4" w:space="0" w:color="auto"/>
      </w:pBdr>
      <w:spacing w:before="100" w:beforeAutospacing="1" w:after="100" w:afterAutospacing="1"/>
      <w:textAlignment w:val="top"/>
    </w:pPr>
    <w:rPr>
      <w:rFonts w:ascii="Arial" w:eastAsia="Arial Unicode MS" w:hAnsi="Arial" w:cs="Arial"/>
      <w:b/>
      <w:bCs/>
      <w:color w:val="0000FF"/>
      <w:lang w:eastAsia="pt-BR"/>
    </w:rPr>
  </w:style>
  <w:style w:type="paragraph" w:customStyle="1" w:styleId="xl32">
    <w:name w:val="xl32"/>
    <w:basedOn w:val="Normal"/>
    <w:rsid w:val="000E0BD4"/>
    <w:pPr>
      <w:pBdr>
        <w:bottom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33">
    <w:name w:val="xl33"/>
    <w:basedOn w:val="Normal"/>
    <w:rsid w:val="000E0BD4"/>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34">
    <w:name w:val="xl34"/>
    <w:basedOn w:val="Normal"/>
    <w:rsid w:val="000E0BD4"/>
    <w:pPr>
      <w:pBdr>
        <w:left w:val="single" w:sz="4" w:space="0" w:color="auto"/>
      </w:pBd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35">
    <w:name w:val="xl35"/>
    <w:basedOn w:val="Normal"/>
    <w:rsid w:val="000E0BD4"/>
    <w:pPr>
      <w:pBdr>
        <w:bottom w:val="single" w:sz="12"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6">
    <w:name w:val="xl36"/>
    <w:basedOn w:val="Normal"/>
    <w:rsid w:val="000E0BD4"/>
    <w:pPr>
      <w:pBdr>
        <w:bottom w:val="single" w:sz="12"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7">
    <w:name w:val="xl37"/>
    <w:basedOn w:val="Normal"/>
    <w:rsid w:val="000E0BD4"/>
    <w:pPr>
      <w:pBdr>
        <w:top w:val="single" w:sz="4" w:space="0" w:color="auto"/>
        <w:left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8">
    <w:name w:val="xl38"/>
    <w:basedOn w:val="Normal"/>
    <w:rsid w:val="000E0BD4"/>
    <w:pPr>
      <w:pBdr>
        <w:left w:val="single" w:sz="4"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39">
    <w:name w:val="xl39"/>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40">
    <w:name w:val="xl40"/>
    <w:basedOn w:val="Normal"/>
    <w:rsid w:val="000E0BD4"/>
    <w:pPr>
      <w:pBdr>
        <w:left w:val="single" w:sz="4" w:space="0" w:color="auto"/>
        <w:bottom w:val="single" w:sz="12" w:space="0" w:color="auto"/>
      </w:pBd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41">
    <w:name w:val="xl41"/>
    <w:basedOn w:val="Normal"/>
    <w:rsid w:val="000E0BD4"/>
    <w:pPr>
      <w:pBdr>
        <w:top w:val="single" w:sz="4" w:space="0" w:color="auto"/>
        <w:lef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2">
    <w:name w:val="xl42"/>
    <w:basedOn w:val="Normal"/>
    <w:rsid w:val="000E0BD4"/>
    <w:pPr>
      <w:pBdr>
        <w:left w:val="single" w:sz="4" w:space="0" w:color="auto"/>
        <w:bottom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3">
    <w:name w:val="xl43"/>
    <w:basedOn w:val="Normal"/>
    <w:rsid w:val="000E0BD4"/>
    <w:pPr>
      <w:pBdr>
        <w:top w:val="single" w:sz="4" w:space="0" w:color="auto"/>
        <w:left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4">
    <w:name w:val="xl44"/>
    <w:basedOn w:val="Normal"/>
    <w:rsid w:val="000E0BD4"/>
    <w:pPr>
      <w:pBdr>
        <w:top w:val="single" w:sz="4" w:space="0" w:color="auto"/>
        <w:righ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5">
    <w:name w:val="xl45"/>
    <w:basedOn w:val="Normal"/>
    <w:rsid w:val="000E0BD4"/>
    <w:pPr>
      <w:pBdr>
        <w:top w:val="single" w:sz="4" w:space="0" w:color="auto"/>
        <w:lef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6">
    <w:name w:val="xl46"/>
    <w:basedOn w:val="Normal"/>
    <w:rsid w:val="000E0BD4"/>
    <w:pPr>
      <w:pBdr>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7">
    <w:name w:val="xl47"/>
    <w:basedOn w:val="Normal"/>
    <w:rsid w:val="000E0BD4"/>
    <w:pPr>
      <w:pBdr>
        <w:bottom w:val="single" w:sz="4" w:space="0" w:color="auto"/>
        <w:right w:val="single" w:sz="4" w:space="0" w:color="auto"/>
      </w:pBdr>
      <w:spacing w:before="100" w:beforeAutospacing="1" w:after="100" w:afterAutospacing="1"/>
    </w:pPr>
    <w:rPr>
      <w:rFonts w:ascii="Times New Roman" w:eastAsia="Arial Unicode MS" w:hAnsi="Times New Roman" w:cs="Times New Roman"/>
      <w:color w:val="auto"/>
      <w:lang w:eastAsia="pt-BR"/>
    </w:rPr>
  </w:style>
  <w:style w:type="paragraph" w:customStyle="1" w:styleId="xl48">
    <w:name w:val="xl48"/>
    <w:basedOn w:val="Normal"/>
    <w:rsid w:val="000E0BD4"/>
    <w:pPr>
      <w:pBdr>
        <w:left w:val="single" w:sz="4" w:space="0" w:color="auto"/>
        <w:bottom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49">
    <w:name w:val="xl49"/>
    <w:basedOn w:val="Normal"/>
    <w:rsid w:val="000E0BD4"/>
    <w:pPr>
      <w:pBdr>
        <w:bottom w:val="single" w:sz="4" w:space="0" w:color="auto"/>
        <w:right w:val="single" w:sz="4" w:space="0" w:color="auto"/>
      </w:pBdr>
      <w:spacing w:before="100" w:beforeAutospacing="1" w:after="100" w:afterAutospacing="1"/>
      <w:jc w:val="center"/>
    </w:pPr>
    <w:rPr>
      <w:rFonts w:ascii="Times New Roman" w:eastAsia="Arial Unicode MS" w:hAnsi="Times New Roman" w:cs="Times New Roman"/>
      <w:color w:val="auto"/>
      <w:lang w:eastAsia="pt-BR"/>
    </w:rPr>
  </w:style>
  <w:style w:type="paragraph" w:customStyle="1" w:styleId="xl50">
    <w:name w:val="xl50"/>
    <w:basedOn w:val="Normal"/>
    <w:rsid w:val="000E0BD4"/>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1">
    <w:name w:val="xl51"/>
    <w:basedOn w:val="Normal"/>
    <w:rsid w:val="000E0BD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2">
    <w:name w:val="xl52"/>
    <w:basedOn w:val="Normal"/>
    <w:rsid w:val="000E0BD4"/>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color w:val="auto"/>
      <w:lang w:eastAsia="pt-BR"/>
    </w:rPr>
  </w:style>
  <w:style w:type="paragraph" w:customStyle="1" w:styleId="xl53">
    <w:name w:val="xl53"/>
    <w:basedOn w:val="Normal"/>
    <w:rsid w:val="000E0BD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16"/>
      <w:szCs w:val="16"/>
      <w:lang w:eastAsia="pt-BR"/>
    </w:rPr>
  </w:style>
  <w:style w:type="paragraph" w:customStyle="1" w:styleId="xl54">
    <w:name w:val="xl54"/>
    <w:basedOn w:val="Normal"/>
    <w:rsid w:val="000E0BD4"/>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5">
    <w:name w:val="xl55"/>
    <w:basedOn w:val="Normal"/>
    <w:rsid w:val="000E0BD4"/>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6">
    <w:name w:val="xl56"/>
    <w:basedOn w:val="Normal"/>
    <w:rsid w:val="000E0BD4"/>
    <w:pPr>
      <w:pBdr>
        <w:top w:val="single" w:sz="4" w:space="0" w:color="auto"/>
        <w:lef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7">
    <w:name w:val="xl57"/>
    <w:basedOn w:val="Normal"/>
    <w:rsid w:val="000E0BD4"/>
    <w:pPr>
      <w:pBdr>
        <w:top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8">
    <w:name w:val="xl58"/>
    <w:basedOn w:val="Normal"/>
    <w:rsid w:val="000E0BD4"/>
    <w:pPr>
      <w:pBdr>
        <w:top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59">
    <w:name w:val="xl59"/>
    <w:basedOn w:val="Normal"/>
    <w:rsid w:val="000E0BD4"/>
    <w:pPr>
      <w:pBdr>
        <w:left w:val="single" w:sz="4" w:space="0" w:color="auto"/>
        <w:bottom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0">
    <w:name w:val="xl60"/>
    <w:basedOn w:val="Normal"/>
    <w:rsid w:val="000E0BD4"/>
    <w:pPr>
      <w:pBdr>
        <w:bottom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1">
    <w:name w:val="xl61"/>
    <w:basedOn w:val="Normal"/>
    <w:rsid w:val="000E0BD4"/>
    <w:pPr>
      <w:pBdr>
        <w:bottom w:val="single" w:sz="4" w:space="0" w:color="auto"/>
        <w:right w:val="single" w:sz="4" w:space="0" w:color="auto"/>
      </w:pBdr>
      <w:spacing w:before="100" w:beforeAutospacing="1" w:after="100" w:afterAutospacing="1"/>
      <w:jc w:val="center"/>
    </w:pPr>
    <w:rPr>
      <w:rFonts w:ascii="Arial" w:eastAsia="Arial Unicode MS" w:hAnsi="Arial" w:cs="Arial"/>
      <w:color w:val="auto"/>
      <w:sz w:val="16"/>
      <w:szCs w:val="16"/>
      <w:lang w:eastAsia="pt-BR"/>
    </w:rPr>
  </w:style>
  <w:style w:type="paragraph" w:customStyle="1" w:styleId="xl62">
    <w:name w:val="xl62"/>
    <w:basedOn w:val="Normal"/>
    <w:rsid w:val="000E0BD4"/>
    <w:pPr>
      <w:pBdr>
        <w:top w:val="single" w:sz="4" w:space="0" w:color="auto"/>
        <w:left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3">
    <w:name w:val="xl63"/>
    <w:basedOn w:val="Normal"/>
    <w:rsid w:val="000E0BD4"/>
    <w:pPr>
      <w:pBdr>
        <w:left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4">
    <w:name w:val="xl64"/>
    <w:basedOn w:val="Normal"/>
    <w:rsid w:val="000E0BD4"/>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color w:val="auto"/>
      <w:sz w:val="14"/>
      <w:szCs w:val="14"/>
      <w:lang w:eastAsia="pt-BR"/>
    </w:rPr>
  </w:style>
  <w:style w:type="paragraph" w:customStyle="1" w:styleId="xl65">
    <w:name w:val="xl65"/>
    <w:basedOn w:val="Normal"/>
    <w:rsid w:val="000E0BD4"/>
    <w:pPr>
      <w:pBdr>
        <w:left w:val="single" w:sz="4" w:space="0" w:color="auto"/>
        <w:right w:val="single" w:sz="4" w:space="0" w:color="auto"/>
      </w:pBdr>
      <w:spacing w:before="100" w:beforeAutospacing="1" w:after="100" w:afterAutospacing="1"/>
      <w:jc w:val="center"/>
      <w:textAlignment w:val="top"/>
    </w:pPr>
    <w:rPr>
      <w:rFonts w:ascii="Times New Roman" w:eastAsia="Arial Unicode MS" w:hAnsi="Times New Roman" w:cs="Times New Roman"/>
      <w:color w:val="auto"/>
      <w:lang w:eastAsia="pt-BR"/>
    </w:rPr>
  </w:style>
  <w:style w:type="paragraph" w:customStyle="1" w:styleId="xl66">
    <w:name w:val="xl66"/>
    <w:basedOn w:val="Normal"/>
    <w:rsid w:val="000E0BD4"/>
    <w:pPr>
      <w:spacing w:before="100" w:beforeAutospacing="1" w:after="100" w:afterAutospacing="1"/>
      <w:textAlignment w:val="top"/>
    </w:pPr>
    <w:rPr>
      <w:rFonts w:ascii="Arial" w:eastAsia="Arial Unicode MS" w:hAnsi="Arial" w:cs="Arial"/>
      <w:color w:val="auto"/>
      <w:sz w:val="16"/>
      <w:szCs w:val="16"/>
      <w:lang w:eastAsia="pt-BR"/>
    </w:rPr>
  </w:style>
  <w:style w:type="paragraph" w:customStyle="1" w:styleId="xl67">
    <w:name w:val="xl67"/>
    <w:basedOn w:val="Normal"/>
    <w:rsid w:val="000E0BD4"/>
    <w:pPr>
      <w:spacing w:before="100" w:beforeAutospacing="1" w:after="100" w:afterAutospacing="1"/>
      <w:textAlignment w:val="top"/>
    </w:pPr>
    <w:rPr>
      <w:rFonts w:ascii="Arial" w:eastAsia="Arial Unicode MS" w:hAnsi="Arial" w:cs="Arial"/>
      <w:b/>
      <w:bCs/>
      <w:color w:val="0000FF"/>
      <w:lang w:eastAsia="pt-BR"/>
    </w:rPr>
  </w:style>
  <w:style w:type="paragraph" w:customStyle="1" w:styleId="xl68">
    <w:name w:val="xl68"/>
    <w:basedOn w:val="Normal"/>
    <w:rsid w:val="000E0BD4"/>
    <w:pP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69">
    <w:name w:val="xl69"/>
    <w:basedOn w:val="Normal"/>
    <w:rsid w:val="000E0BD4"/>
    <w:pPr>
      <w:pBdr>
        <w:right w:val="single" w:sz="4" w:space="0" w:color="auto"/>
      </w:pBdr>
      <w:spacing w:before="100" w:beforeAutospacing="1" w:after="100" w:afterAutospacing="1"/>
      <w:jc w:val="center"/>
      <w:textAlignment w:val="top"/>
    </w:pPr>
    <w:rPr>
      <w:rFonts w:ascii="Arial" w:eastAsia="Arial Unicode MS" w:hAnsi="Arial" w:cs="Arial"/>
      <w:color w:val="auto"/>
      <w:sz w:val="16"/>
      <w:szCs w:val="16"/>
      <w:lang w:eastAsia="pt-BR"/>
    </w:rPr>
  </w:style>
  <w:style w:type="paragraph" w:customStyle="1" w:styleId="xl70">
    <w:name w:val="xl70"/>
    <w:basedOn w:val="Normal"/>
    <w:rsid w:val="000E0BD4"/>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Arial Unicode MS" w:hAnsi="Times New Roman" w:cs="Times New Roman"/>
      <w:color w:val="auto"/>
      <w:lang w:eastAsia="pt-BR"/>
    </w:rPr>
  </w:style>
  <w:style w:type="paragraph" w:customStyle="1" w:styleId="xl71">
    <w:name w:val="xl71"/>
    <w:basedOn w:val="Normal"/>
    <w:rsid w:val="000E0BD4"/>
    <w:pPr>
      <w:pBdr>
        <w:top w:val="single" w:sz="4" w:space="0" w:color="auto"/>
        <w:bottom w:val="single" w:sz="4" w:space="0" w:color="auto"/>
      </w:pBdr>
      <w:spacing w:before="100" w:beforeAutospacing="1" w:after="100" w:afterAutospacing="1"/>
      <w:jc w:val="right"/>
      <w:textAlignment w:val="center"/>
    </w:pPr>
    <w:rPr>
      <w:rFonts w:ascii="Arial Unicode MS" w:eastAsia="Arial Unicode MS" w:hAnsi="Arial Unicode MS" w:cs="Arial Unicode MS"/>
      <w:color w:val="auto"/>
      <w:lang w:eastAsia="pt-BR"/>
    </w:rPr>
  </w:style>
  <w:style w:type="paragraph" w:customStyle="1" w:styleId="xl72">
    <w:name w:val="xl72"/>
    <w:basedOn w:val="Normal"/>
    <w:rsid w:val="000E0BD4"/>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Unicode MS" w:eastAsia="Arial Unicode MS" w:hAnsi="Arial Unicode MS" w:cs="Arial Unicode MS"/>
      <w:color w:val="auto"/>
      <w:lang w:eastAsia="pt-BR"/>
    </w:rPr>
  </w:style>
  <w:style w:type="paragraph" w:customStyle="1" w:styleId="xl73">
    <w:name w:val="xl73"/>
    <w:basedOn w:val="Normal"/>
    <w:rsid w:val="000E0BD4"/>
    <w:pPr>
      <w:pBdr>
        <w:bottom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74">
    <w:name w:val="xl74"/>
    <w:basedOn w:val="Normal"/>
    <w:rsid w:val="000E0BD4"/>
    <w:pPr>
      <w:pBdr>
        <w:left w:val="single" w:sz="4" w:space="0" w:color="auto"/>
        <w:bottom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75">
    <w:name w:val="xl75"/>
    <w:basedOn w:val="Normal"/>
    <w:rsid w:val="000E0BD4"/>
    <w:pPr>
      <w:pBdr>
        <w:top w:val="single" w:sz="4" w:space="0" w:color="auto"/>
        <w:lef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6">
    <w:name w:val="xl76"/>
    <w:basedOn w:val="Normal"/>
    <w:rsid w:val="000E0BD4"/>
    <w:pPr>
      <w:pBdr>
        <w:top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7">
    <w:name w:val="xl77"/>
    <w:basedOn w:val="Normal"/>
    <w:rsid w:val="000E0BD4"/>
    <w:pPr>
      <w:pBdr>
        <w:top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8">
    <w:name w:val="xl78"/>
    <w:basedOn w:val="Normal"/>
    <w:rsid w:val="000E0BD4"/>
    <w:pPr>
      <w:pBdr>
        <w:lef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79">
    <w:name w:val="xl79"/>
    <w:basedOn w:val="Normal"/>
    <w:rsid w:val="000E0BD4"/>
    <w:pP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0">
    <w:name w:val="xl80"/>
    <w:basedOn w:val="Normal"/>
    <w:rsid w:val="000E0BD4"/>
    <w:pPr>
      <w:pBdr>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1">
    <w:name w:val="xl81"/>
    <w:basedOn w:val="Normal"/>
    <w:rsid w:val="000E0BD4"/>
    <w:pPr>
      <w:pBdr>
        <w:left w:val="single" w:sz="4" w:space="0" w:color="auto"/>
        <w:bottom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2">
    <w:name w:val="xl82"/>
    <w:basedOn w:val="Normal"/>
    <w:rsid w:val="000E0BD4"/>
    <w:pPr>
      <w:pBdr>
        <w:bottom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3">
    <w:name w:val="xl83"/>
    <w:basedOn w:val="Normal"/>
    <w:rsid w:val="000E0BD4"/>
    <w:pPr>
      <w:pBdr>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color w:val="auto"/>
      <w:sz w:val="8"/>
      <w:szCs w:val="8"/>
      <w:lang w:eastAsia="pt-BR"/>
    </w:rPr>
  </w:style>
  <w:style w:type="paragraph" w:customStyle="1" w:styleId="xl84">
    <w:name w:val="xl84"/>
    <w:basedOn w:val="Normal"/>
    <w:rsid w:val="000E0BD4"/>
    <w:pPr>
      <w:pBdr>
        <w:left w:val="single" w:sz="4" w:space="0" w:color="auto"/>
        <w:right w:val="single" w:sz="4" w:space="0" w:color="auto"/>
      </w:pBdr>
      <w:spacing w:before="100" w:beforeAutospacing="1" w:after="100" w:afterAutospacing="1"/>
      <w:textAlignment w:val="top"/>
    </w:pPr>
    <w:rPr>
      <w:rFonts w:ascii="Arial" w:eastAsia="Arial Unicode MS" w:hAnsi="Arial" w:cs="Arial"/>
      <w:b/>
      <w:bCs/>
      <w:color w:val="auto"/>
      <w:sz w:val="10"/>
      <w:szCs w:val="10"/>
      <w:lang w:eastAsia="pt-BR"/>
    </w:rPr>
  </w:style>
  <w:style w:type="paragraph" w:customStyle="1" w:styleId="xl85">
    <w:name w:val="xl85"/>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86">
    <w:name w:val="xl86"/>
    <w:basedOn w:val="Normal"/>
    <w:rsid w:val="000E0BD4"/>
    <w:pPr>
      <w:pBdr>
        <w:bottom w:val="single" w:sz="4" w:space="0" w:color="auto"/>
        <w:right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xl87">
    <w:name w:val="xl87"/>
    <w:basedOn w:val="Normal"/>
    <w:rsid w:val="000E0BD4"/>
    <w:pPr>
      <w:pBdr>
        <w:left w:val="single" w:sz="4" w:space="0" w:color="auto"/>
        <w:bottom w:val="single" w:sz="12"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auto"/>
      <w:lang w:eastAsia="pt-BR"/>
    </w:rPr>
  </w:style>
  <w:style w:type="paragraph" w:customStyle="1" w:styleId="xl88">
    <w:name w:val="xl88"/>
    <w:basedOn w:val="Normal"/>
    <w:rsid w:val="000E0BD4"/>
    <w:pPr>
      <w:pBdr>
        <w:bottom w:val="single" w:sz="4" w:space="0" w:color="auto"/>
        <w:right w:val="single" w:sz="4" w:space="0" w:color="auto"/>
      </w:pBdr>
      <w:spacing w:before="100" w:beforeAutospacing="1" w:after="100" w:afterAutospacing="1"/>
      <w:textAlignment w:val="top"/>
    </w:pPr>
    <w:rPr>
      <w:rFonts w:ascii="Arial" w:eastAsia="Arial Unicode MS" w:hAnsi="Arial" w:cs="Arial"/>
      <w:color w:val="auto"/>
      <w:lang w:eastAsia="pt-BR"/>
    </w:rPr>
  </w:style>
  <w:style w:type="paragraph" w:customStyle="1" w:styleId="Item">
    <w:name w:val="Item"/>
    <w:basedOn w:val="Normal"/>
    <w:next w:val="Normal"/>
    <w:rsid w:val="000E0BD4"/>
    <w:pPr>
      <w:keepNext/>
      <w:tabs>
        <w:tab w:val="left" w:pos="1701"/>
      </w:tabs>
      <w:spacing w:before="480"/>
      <w:ind w:left="1701" w:right="227" w:hanging="1474"/>
    </w:pPr>
    <w:rPr>
      <w:rFonts w:ascii="Arial" w:eastAsia="Times New Roman" w:hAnsi="Arial" w:cs="Times New Roman"/>
      <w:b/>
      <w:caps/>
      <w:color w:val="auto"/>
      <w:szCs w:val="20"/>
      <w:lang w:eastAsia="pt-BR"/>
    </w:rPr>
  </w:style>
  <w:style w:type="paragraph" w:customStyle="1" w:styleId="ListaEspecial0">
    <w:name w:val="Lista Especial"/>
    <w:basedOn w:val="Normal"/>
    <w:autoRedefine/>
    <w:rsid w:val="000E0BD4"/>
    <w:pPr>
      <w:numPr>
        <w:numId w:val="91"/>
      </w:numPr>
      <w:spacing w:after="0"/>
      <w:jc w:val="both"/>
    </w:pPr>
    <w:rPr>
      <w:rFonts w:ascii="Times New Roman" w:eastAsia="Times New Roman" w:hAnsi="Times New Roman" w:cs="Times New Roman"/>
      <w:color w:val="auto"/>
      <w:szCs w:val="20"/>
      <w:lang w:eastAsia="pt-BR"/>
    </w:rPr>
  </w:style>
  <w:style w:type="paragraph" w:customStyle="1" w:styleId="ListaNivel1">
    <w:name w:val="Lista Nivel 1"/>
    <w:basedOn w:val="ListaEspecial0"/>
    <w:autoRedefine/>
    <w:rsid w:val="000E0BD4"/>
    <w:pPr>
      <w:numPr>
        <w:numId w:val="92"/>
      </w:numPr>
      <w:tabs>
        <w:tab w:val="clear" w:pos="1559"/>
        <w:tab w:val="num" w:pos="360"/>
      </w:tabs>
    </w:pPr>
  </w:style>
  <w:style w:type="paragraph" w:customStyle="1" w:styleId="ListaNvel2">
    <w:name w:val="Lista Nível 2"/>
    <w:basedOn w:val="ListaNivel1"/>
    <w:autoRedefine/>
    <w:rsid w:val="000E0BD4"/>
    <w:pPr>
      <w:numPr>
        <w:numId w:val="90"/>
      </w:numPr>
      <w:ind w:left="1899"/>
    </w:pPr>
  </w:style>
  <w:style w:type="paragraph" w:customStyle="1" w:styleId="CVRD-MBPSUMRIO">
    <w:name w:val="CVRD-MBP SUMÁRIO"/>
    <w:basedOn w:val="Normal"/>
    <w:next w:val="Normal"/>
    <w:rsid w:val="000E0BD4"/>
    <w:pPr>
      <w:spacing w:after="0"/>
      <w:jc w:val="center"/>
    </w:pPr>
    <w:rPr>
      <w:rFonts w:ascii="Arial" w:eastAsia="Times New Roman" w:hAnsi="Arial" w:cs="Arial"/>
      <w:b/>
      <w:caps/>
      <w:color w:val="auto"/>
      <w:szCs w:val="20"/>
      <w:lang w:eastAsia="pt-BR"/>
    </w:rPr>
  </w:style>
  <w:style w:type="paragraph" w:customStyle="1" w:styleId="CVRD-MBPTTULO2">
    <w:name w:val="CVRD-MBP TÍTULO 2"/>
    <w:basedOn w:val="Normal"/>
    <w:next w:val="Normal"/>
    <w:rsid w:val="000E0BD4"/>
    <w:pPr>
      <w:tabs>
        <w:tab w:val="left" w:pos="1134"/>
      </w:tabs>
      <w:spacing w:after="0"/>
      <w:ind w:left="1134" w:hanging="1134"/>
      <w:jc w:val="both"/>
    </w:pPr>
    <w:rPr>
      <w:rFonts w:ascii="Arial" w:eastAsia="Times New Roman" w:hAnsi="Arial" w:cs="Times New Roman"/>
      <w:b/>
      <w:bCs/>
      <w:color w:val="auto"/>
      <w:szCs w:val="20"/>
      <w:lang w:eastAsia="pt-BR"/>
    </w:rPr>
  </w:style>
  <w:style w:type="paragraph" w:customStyle="1" w:styleId="CVRD-MBPNORMAL">
    <w:name w:val="CVRD-MBP NORMAL"/>
    <w:basedOn w:val="Normal"/>
    <w:rsid w:val="000E0BD4"/>
    <w:pPr>
      <w:spacing w:after="0"/>
      <w:ind w:left="1134"/>
      <w:jc w:val="both"/>
    </w:pPr>
    <w:rPr>
      <w:rFonts w:ascii="Arial" w:eastAsia="Times New Roman" w:hAnsi="Arial" w:cs="Times New Roman"/>
      <w:color w:val="auto"/>
      <w:szCs w:val="20"/>
      <w:lang w:eastAsia="pt-BR"/>
    </w:rPr>
  </w:style>
  <w:style w:type="paragraph" w:customStyle="1" w:styleId="Listaespecial">
    <w:name w:val="Lista especial"/>
    <w:autoRedefine/>
    <w:rsid w:val="000E0BD4"/>
    <w:pPr>
      <w:numPr>
        <w:numId w:val="93"/>
      </w:numPr>
      <w:spacing w:after="0"/>
    </w:pPr>
    <w:rPr>
      <w:rFonts w:ascii="Times New Roman" w:eastAsia="Times New Roman" w:hAnsi="Times New Roman" w:cs="Times New Roman"/>
      <w:color w:val="auto"/>
      <w:szCs w:val="20"/>
      <w:lang w:val="pt-BR" w:eastAsia="pt-BR"/>
    </w:rPr>
  </w:style>
  <w:style w:type="paragraph" w:customStyle="1" w:styleId="1b">
    <w:name w:val="1b"/>
    <w:basedOn w:val="Normal"/>
    <w:autoRedefine/>
    <w:rsid w:val="000E0BD4"/>
    <w:pPr>
      <w:numPr>
        <w:numId w:val="94"/>
      </w:numPr>
      <w:tabs>
        <w:tab w:val="clear" w:pos="360"/>
        <w:tab w:val="num" w:pos="-2268"/>
        <w:tab w:val="left" w:pos="709"/>
      </w:tabs>
      <w:ind w:left="0" w:firstLine="0"/>
      <w:jc w:val="both"/>
    </w:pPr>
    <w:rPr>
      <w:rFonts w:ascii="Arial" w:eastAsia="Times New Roman" w:hAnsi="Arial" w:cs="Arial"/>
      <w:b/>
      <w:color w:val="auto"/>
      <w:sz w:val="20"/>
      <w:szCs w:val="20"/>
      <w:lang w:eastAsia="pt-BR"/>
    </w:rPr>
  </w:style>
  <w:style w:type="paragraph" w:customStyle="1" w:styleId="Normal3">
    <w:name w:val="Normal 3"/>
    <w:rsid w:val="000E0BD4"/>
    <w:pPr>
      <w:tabs>
        <w:tab w:val="left" w:pos="993"/>
      </w:tabs>
      <w:ind w:left="709"/>
      <w:jc w:val="both"/>
    </w:pPr>
    <w:rPr>
      <w:rFonts w:ascii="Arial" w:eastAsia="Times New Roman" w:hAnsi="Arial" w:cs="Arial"/>
      <w:color w:val="auto"/>
      <w:sz w:val="20"/>
      <w:szCs w:val="20"/>
      <w:lang w:val="pt-BR" w:eastAsia="pt-BR"/>
    </w:rPr>
  </w:style>
  <w:style w:type="paragraph" w:customStyle="1" w:styleId="1b1">
    <w:name w:val="1b1"/>
    <w:basedOn w:val="1b"/>
    <w:rsid w:val="000E0BD4"/>
    <w:pPr>
      <w:numPr>
        <w:ilvl w:val="1"/>
      </w:numPr>
      <w:tabs>
        <w:tab w:val="clear" w:pos="360"/>
      </w:tabs>
      <w:ind w:left="0" w:firstLine="0"/>
    </w:pPr>
    <w:rPr>
      <w:rFonts w:ascii="Arial (W1)" w:hAnsi="Arial (W1)"/>
      <w:smallCaps/>
    </w:rPr>
  </w:style>
  <w:style w:type="paragraph" w:customStyle="1" w:styleId="1b11">
    <w:name w:val="1b11"/>
    <w:basedOn w:val="1b1"/>
    <w:rsid w:val="000E0BD4"/>
    <w:pPr>
      <w:numPr>
        <w:ilvl w:val="2"/>
      </w:numPr>
      <w:tabs>
        <w:tab w:val="clear" w:pos="720"/>
        <w:tab w:val="num" w:pos="709"/>
      </w:tabs>
      <w:ind w:left="0" w:firstLine="0"/>
    </w:pPr>
    <w:rPr>
      <w:smallCaps w:val="0"/>
    </w:rPr>
  </w:style>
  <w:style w:type="paragraph" w:customStyle="1" w:styleId="Bolinha">
    <w:name w:val="Bolinha"/>
    <w:basedOn w:val="Normal3"/>
    <w:rsid w:val="000E0BD4"/>
    <w:pPr>
      <w:numPr>
        <w:numId w:val="96"/>
      </w:numPr>
      <w:tabs>
        <w:tab w:val="clear" w:pos="993"/>
        <w:tab w:val="left" w:pos="-2268"/>
      </w:tabs>
    </w:pPr>
  </w:style>
  <w:style w:type="paragraph" w:customStyle="1" w:styleId="Bolinha2">
    <w:name w:val="Bolinha 2"/>
    <w:basedOn w:val="Normal"/>
    <w:rsid w:val="000E0BD4"/>
    <w:pPr>
      <w:numPr>
        <w:numId w:val="95"/>
      </w:numPr>
      <w:tabs>
        <w:tab w:val="clear" w:pos="1494"/>
        <w:tab w:val="left" w:pos="1418"/>
      </w:tabs>
      <w:ind w:left="1417"/>
    </w:pPr>
    <w:rPr>
      <w:rFonts w:ascii="Arial" w:eastAsia="Times New Roman" w:hAnsi="Arial" w:cs="Times New Roman"/>
      <w:color w:val="auto"/>
      <w:sz w:val="20"/>
      <w:szCs w:val="20"/>
      <w:lang w:eastAsia="pt-BR"/>
    </w:rPr>
  </w:style>
  <w:style w:type="paragraph" w:customStyle="1" w:styleId="Tit2">
    <w:name w:val="Tit 2"/>
    <w:basedOn w:val="Normal"/>
    <w:rsid w:val="000E0BD4"/>
    <w:pPr>
      <w:tabs>
        <w:tab w:val="num" w:pos="1080"/>
      </w:tabs>
      <w:ind w:left="792" w:hanging="432"/>
    </w:pPr>
    <w:rPr>
      <w:rFonts w:ascii="Arial" w:eastAsia="Times New Roman" w:hAnsi="Arial" w:cs="Times New Roman"/>
      <w:b/>
      <w:smallCaps/>
      <w:color w:val="auto"/>
      <w:sz w:val="20"/>
      <w:szCs w:val="20"/>
      <w:lang w:eastAsia="pt-BR"/>
    </w:rPr>
  </w:style>
  <w:style w:type="paragraph" w:customStyle="1" w:styleId="TIT4">
    <w:name w:val="TIT_4"/>
    <w:basedOn w:val="Normal"/>
    <w:rsid w:val="000E0BD4"/>
    <w:pPr>
      <w:tabs>
        <w:tab w:val="num" w:pos="1134"/>
      </w:tabs>
      <w:spacing w:after="0"/>
      <w:jc w:val="both"/>
    </w:pPr>
    <w:rPr>
      <w:rFonts w:ascii="Arial" w:eastAsia="Times New Roman" w:hAnsi="Arial" w:cs="Arial"/>
      <w:bCs/>
      <w:color w:val="auto"/>
      <w:sz w:val="22"/>
      <w:szCs w:val="22"/>
      <w:lang w:eastAsia="pt-BR"/>
    </w:rPr>
  </w:style>
  <w:style w:type="paragraph" w:customStyle="1" w:styleId="Bullet">
    <w:name w:val="Bullet"/>
    <w:basedOn w:val="Normal"/>
    <w:rsid w:val="000E0BD4"/>
    <w:pPr>
      <w:numPr>
        <w:numId w:val="97"/>
      </w:numPr>
      <w:spacing w:after="0"/>
    </w:pPr>
    <w:rPr>
      <w:rFonts w:ascii="Arial" w:eastAsia="Times New Roman" w:hAnsi="Arial" w:cs="Times New Roman"/>
      <w:color w:val="auto"/>
      <w:sz w:val="20"/>
      <w:lang w:eastAsia="pt-BR"/>
    </w:rPr>
  </w:style>
  <w:style w:type="paragraph" w:customStyle="1" w:styleId="Normativo4">
    <w:name w:val="Normativo 4"/>
    <w:basedOn w:val="Normativo3"/>
    <w:rsid w:val="000E0BD4"/>
    <w:pPr>
      <w:numPr>
        <w:ilvl w:val="0"/>
        <w:numId w:val="0"/>
      </w:numPr>
      <w:tabs>
        <w:tab w:val="left" w:pos="900"/>
        <w:tab w:val="num" w:pos="1664"/>
      </w:tabs>
      <w:ind w:left="900" w:hanging="360"/>
    </w:pPr>
  </w:style>
  <w:style w:type="paragraph" w:customStyle="1" w:styleId="BodyText31">
    <w:name w:val="Body Text 31"/>
    <w:basedOn w:val="Normal"/>
    <w:rsid w:val="000E0BD4"/>
    <w:pPr>
      <w:overflowPunct w:val="0"/>
      <w:autoSpaceDE w:val="0"/>
      <w:autoSpaceDN w:val="0"/>
      <w:adjustRightInd w:val="0"/>
      <w:spacing w:after="120"/>
      <w:jc w:val="both"/>
      <w:textAlignment w:val="baseline"/>
    </w:pPr>
    <w:rPr>
      <w:rFonts w:ascii="Arial" w:eastAsia="Times New Roman" w:hAnsi="Arial" w:cs="Times New Roman"/>
      <w:color w:val="auto"/>
      <w:sz w:val="22"/>
      <w:szCs w:val="20"/>
      <w:lang w:eastAsia="pt-BR"/>
    </w:rPr>
  </w:style>
  <w:style w:type="paragraph" w:customStyle="1" w:styleId="Pargrafo1">
    <w:name w:val="Parágrafo 1"/>
    <w:basedOn w:val="Normal"/>
    <w:rsid w:val="000E0BD4"/>
    <w:pPr>
      <w:spacing w:after="0"/>
      <w:ind w:left="1134"/>
      <w:jc w:val="both"/>
    </w:pPr>
    <w:rPr>
      <w:rFonts w:ascii="Arial" w:eastAsia="Times New Roman" w:hAnsi="Arial" w:cs="Times New Roman"/>
      <w:color w:val="auto"/>
      <w:szCs w:val="20"/>
      <w:lang w:eastAsia="pt-BR"/>
    </w:rPr>
  </w:style>
  <w:style w:type="paragraph" w:customStyle="1" w:styleId="AngloTextoSUB">
    <w:name w:val="Anglo Texto SUB"/>
    <w:basedOn w:val="Normal"/>
    <w:rsid w:val="000E0BD4"/>
    <w:pPr>
      <w:spacing w:after="0"/>
      <w:ind w:left="902"/>
      <w:jc w:val="both"/>
    </w:pPr>
    <w:rPr>
      <w:rFonts w:ascii="Arial" w:eastAsia="Times New Roman" w:hAnsi="Arial" w:cs="Arial"/>
      <w:color w:val="auto"/>
      <w:sz w:val="22"/>
      <w:lang w:eastAsia="pt-BR"/>
    </w:rPr>
  </w:style>
  <w:style w:type="paragraph" w:customStyle="1" w:styleId="AngloTitulo">
    <w:name w:val="Anglo Titulo"/>
    <w:basedOn w:val="Ttulo2"/>
    <w:link w:val="AngloTituloChar"/>
    <w:rsid w:val="000E0BD4"/>
    <w:pPr>
      <w:keepLines w:val="0"/>
      <w:numPr>
        <w:numId w:val="98"/>
      </w:numPr>
      <w:pBdr>
        <w:bottom w:val="none" w:sz="0" w:space="0" w:color="auto"/>
      </w:pBdr>
      <w:spacing w:before="0" w:after="0"/>
    </w:pPr>
    <w:rPr>
      <w:rFonts w:ascii="Arial" w:eastAsia="Times New Roman" w:hAnsi="Arial" w:cs="Times New Roman"/>
      <w:b/>
      <w:bCs/>
      <w:smallCaps/>
      <w:color w:val="000000"/>
      <w:sz w:val="22"/>
      <w:szCs w:val="22"/>
      <w:lang w:val="x-none"/>
    </w:rPr>
  </w:style>
  <w:style w:type="paragraph" w:customStyle="1" w:styleId="AngloTitulo123">
    <w:name w:val="Anglo Titulo 1.2.3"/>
    <w:basedOn w:val="AngloTitulo"/>
    <w:rsid w:val="000E0BD4"/>
    <w:pPr>
      <w:numPr>
        <w:ilvl w:val="2"/>
      </w:numPr>
      <w:tabs>
        <w:tab w:val="clear" w:pos="1080"/>
        <w:tab w:val="num" w:pos="1800"/>
      </w:tabs>
      <w:ind w:left="1800" w:hanging="504"/>
    </w:pPr>
  </w:style>
  <w:style w:type="character" w:customStyle="1" w:styleId="AngloTituloChar">
    <w:name w:val="Anglo Titulo Char"/>
    <w:link w:val="AngloTitulo"/>
    <w:rsid w:val="000E0BD4"/>
    <w:rPr>
      <w:rFonts w:ascii="Arial" w:eastAsia="Times New Roman" w:hAnsi="Arial" w:cs="Times New Roman"/>
      <w:b/>
      <w:bCs/>
      <w:smallCaps/>
      <w:color w:val="000000"/>
      <w:sz w:val="22"/>
      <w:szCs w:val="22"/>
      <w:lang w:val="x-none"/>
    </w:rPr>
  </w:style>
  <w:style w:type="paragraph" w:customStyle="1" w:styleId="pa-codes-para">
    <w:name w:val="pa-codes-para"/>
    <w:basedOn w:val="Normal"/>
    <w:rsid w:val="000E0BD4"/>
    <w:pPr>
      <w:spacing w:before="72" w:after="72"/>
      <w:ind w:left="144"/>
    </w:pPr>
    <w:rPr>
      <w:rFonts w:ascii="Arial Unicode MS" w:eastAsia="Arial Unicode MS" w:hAnsi="Arial Unicode MS" w:cs="Arial Unicode MS"/>
      <w:color w:val="000000"/>
      <w:lang w:val="en-US"/>
    </w:rPr>
  </w:style>
  <w:style w:type="paragraph" w:customStyle="1" w:styleId="AngloTitSub1">
    <w:name w:val="Anglo Tit Sub1"/>
    <w:basedOn w:val="AngloTitulo"/>
    <w:rsid w:val="000E0BD4"/>
    <w:pPr>
      <w:numPr>
        <w:numId w:val="0"/>
      </w:numPr>
      <w:tabs>
        <w:tab w:val="num" w:pos="360"/>
      </w:tabs>
    </w:pPr>
    <w:rPr>
      <w:rFonts w:cs="Arial"/>
      <w:lang w:val="pt-BR"/>
    </w:rPr>
  </w:style>
  <w:style w:type="paragraph" w:customStyle="1" w:styleId="AngloTitSub2">
    <w:name w:val="Anglo Tit Sub2"/>
    <w:basedOn w:val="AngloTitulo"/>
    <w:rsid w:val="000E0BD4"/>
    <w:pPr>
      <w:numPr>
        <w:numId w:val="0"/>
      </w:numPr>
      <w:tabs>
        <w:tab w:val="num" w:pos="360"/>
      </w:tabs>
    </w:pPr>
    <w:rPr>
      <w:rFonts w:cs="Arial"/>
      <w:lang w:val="pt-BR"/>
    </w:rPr>
  </w:style>
  <w:style w:type="paragraph" w:customStyle="1" w:styleId="ESNota">
    <w:name w:val="ES_Nota"/>
    <w:basedOn w:val="01ESTextogeral"/>
    <w:qFormat/>
    <w:rsid w:val="00FC5AB8"/>
    <w:pPr>
      <w:ind w:left="924" w:firstLine="0"/>
    </w:pPr>
  </w:style>
  <w:style w:type="numbering" w:customStyle="1" w:styleId="Listaatual51">
    <w:name w:val="Lista atual51"/>
    <w:uiPriority w:val="99"/>
    <w:rsid w:val="009A28AF"/>
    <w:pPr>
      <w:numPr>
        <w:numId w:val="100"/>
      </w:numPr>
    </w:pPr>
  </w:style>
  <w:style w:type="paragraph" w:customStyle="1" w:styleId="05Letraxxx">
    <w:name w:val="05_Letra x.x.x"/>
    <w:basedOn w:val="Normal"/>
    <w:autoRedefine/>
    <w:qFormat/>
    <w:rsid w:val="00322A1D"/>
    <w:pPr>
      <w:numPr>
        <w:numId w:val="101"/>
      </w:numPr>
      <w:spacing w:before="240" w:after="120"/>
    </w:pPr>
    <w:rPr>
      <w:rFonts w:ascii="AA Smart Sans Thin" w:hAnsi="AA Smart Sans Thin" w:cs="Arial"/>
      <w:b/>
      <w:szCs w:val="22"/>
    </w:rPr>
  </w:style>
  <w:style w:type="numbering" w:customStyle="1" w:styleId="Listaatual52">
    <w:name w:val="Lista atual52"/>
    <w:uiPriority w:val="99"/>
    <w:rsid w:val="0027633A"/>
    <w:pPr>
      <w:numPr>
        <w:numId w:val="104"/>
      </w:numPr>
    </w:pPr>
  </w:style>
  <w:style w:type="numbering" w:customStyle="1" w:styleId="Listaatual53">
    <w:name w:val="Lista atual53"/>
    <w:uiPriority w:val="99"/>
    <w:rsid w:val="0027633A"/>
    <w:pPr>
      <w:numPr>
        <w:numId w:val="105"/>
      </w:numPr>
    </w:pPr>
  </w:style>
  <w:style w:type="paragraph" w:customStyle="1" w:styleId="07Tabelaquadrinho">
    <w:name w:val="07_Tabela quadrinho"/>
    <w:basedOn w:val="07EStabelatexto"/>
    <w:autoRedefine/>
    <w:qFormat/>
    <w:rsid w:val="0027633A"/>
    <w:pPr>
      <w:numPr>
        <w:numId w:val="106"/>
      </w:numPr>
      <w:ind w:left="284"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53344">
      <w:bodyDiv w:val="1"/>
      <w:marLeft w:val="0"/>
      <w:marRight w:val="0"/>
      <w:marTop w:val="0"/>
      <w:marBottom w:val="0"/>
      <w:divBdr>
        <w:top w:val="none" w:sz="0" w:space="0" w:color="auto"/>
        <w:left w:val="none" w:sz="0" w:space="0" w:color="auto"/>
        <w:bottom w:val="none" w:sz="0" w:space="0" w:color="auto"/>
        <w:right w:val="none" w:sz="0" w:space="0" w:color="auto"/>
      </w:divBdr>
      <w:divsChild>
        <w:div w:id="1525634067">
          <w:marLeft w:val="547"/>
          <w:marRight w:val="0"/>
          <w:marTop w:val="0"/>
          <w:marBottom w:val="0"/>
          <w:divBdr>
            <w:top w:val="none" w:sz="0" w:space="0" w:color="auto"/>
            <w:left w:val="none" w:sz="0" w:space="0" w:color="auto"/>
            <w:bottom w:val="none" w:sz="0" w:space="0" w:color="auto"/>
            <w:right w:val="none" w:sz="0" w:space="0" w:color="auto"/>
          </w:divBdr>
        </w:div>
      </w:divsChild>
    </w:div>
    <w:div w:id="421993752">
      <w:bodyDiv w:val="1"/>
      <w:marLeft w:val="0"/>
      <w:marRight w:val="0"/>
      <w:marTop w:val="0"/>
      <w:marBottom w:val="0"/>
      <w:divBdr>
        <w:top w:val="none" w:sz="0" w:space="0" w:color="auto"/>
        <w:left w:val="none" w:sz="0" w:space="0" w:color="auto"/>
        <w:bottom w:val="none" w:sz="0" w:space="0" w:color="auto"/>
        <w:right w:val="none" w:sz="0" w:space="0" w:color="auto"/>
      </w:divBdr>
      <w:divsChild>
        <w:div w:id="1455831752">
          <w:marLeft w:val="547"/>
          <w:marRight w:val="0"/>
          <w:marTop w:val="0"/>
          <w:marBottom w:val="0"/>
          <w:divBdr>
            <w:top w:val="none" w:sz="0" w:space="0" w:color="auto"/>
            <w:left w:val="none" w:sz="0" w:space="0" w:color="auto"/>
            <w:bottom w:val="none" w:sz="0" w:space="0" w:color="auto"/>
            <w:right w:val="none" w:sz="0" w:space="0" w:color="auto"/>
          </w:divBdr>
        </w:div>
      </w:divsChild>
    </w:div>
    <w:div w:id="730928478">
      <w:bodyDiv w:val="1"/>
      <w:marLeft w:val="0"/>
      <w:marRight w:val="0"/>
      <w:marTop w:val="0"/>
      <w:marBottom w:val="0"/>
      <w:divBdr>
        <w:top w:val="none" w:sz="0" w:space="0" w:color="auto"/>
        <w:left w:val="none" w:sz="0" w:space="0" w:color="auto"/>
        <w:bottom w:val="none" w:sz="0" w:space="0" w:color="auto"/>
        <w:right w:val="none" w:sz="0" w:space="0" w:color="auto"/>
      </w:divBdr>
    </w:div>
    <w:div w:id="1033070935">
      <w:bodyDiv w:val="1"/>
      <w:marLeft w:val="0"/>
      <w:marRight w:val="0"/>
      <w:marTop w:val="0"/>
      <w:marBottom w:val="0"/>
      <w:divBdr>
        <w:top w:val="none" w:sz="0" w:space="0" w:color="auto"/>
        <w:left w:val="none" w:sz="0" w:space="0" w:color="auto"/>
        <w:bottom w:val="none" w:sz="0" w:space="0" w:color="auto"/>
        <w:right w:val="none" w:sz="0" w:space="0" w:color="auto"/>
      </w:divBdr>
    </w:div>
    <w:div w:id="1166287722">
      <w:bodyDiv w:val="1"/>
      <w:marLeft w:val="0"/>
      <w:marRight w:val="0"/>
      <w:marTop w:val="0"/>
      <w:marBottom w:val="0"/>
      <w:divBdr>
        <w:top w:val="none" w:sz="0" w:space="0" w:color="auto"/>
        <w:left w:val="none" w:sz="0" w:space="0" w:color="auto"/>
        <w:bottom w:val="none" w:sz="0" w:space="0" w:color="auto"/>
        <w:right w:val="none" w:sz="0" w:space="0" w:color="auto"/>
      </w:divBdr>
    </w:div>
    <w:div w:id="1486319618">
      <w:bodyDiv w:val="1"/>
      <w:marLeft w:val="0"/>
      <w:marRight w:val="0"/>
      <w:marTop w:val="0"/>
      <w:marBottom w:val="0"/>
      <w:divBdr>
        <w:top w:val="none" w:sz="0" w:space="0" w:color="auto"/>
        <w:left w:val="none" w:sz="0" w:space="0" w:color="auto"/>
        <w:bottom w:val="none" w:sz="0" w:space="0" w:color="auto"/>
        <w:right w:val="none" w:sz="0" w:space="0" w:color="auto"/>
      </w:divBdr>
    </w:div>
    <w:div w:id="1533952435">
      <w:bodyDiv w:val="1"/>
      <w:marLeft w:val="0"/>
      <w:marRight w:val="0"/>
      <w:marTop w:val="0"/>
      <w:marBottom w:val="0"/>
      <w:divBdr>
        <w:top w:val="none" w:sz="0" w:space="0" w:color="auto"/>
        <w:left w:val="none" w:sz="0" w:space="0" w:color="auto"/>
        <w:bottom w:val="none" w:sz="0" w:space="0" w:color="auto"/>
        <w:right w:val="none" w:sz="0" w:space="0" w:color="auto"/>
      </w:divBdr>
      <w:divsChild>
        <w:div w:id="568344613">
          <w:marLeft w:val="547"/>
          <w:marRight w:val="0"/>
          <w:marTop w:val="0"/>
          <w:marBottom w:val="0"/>
          <w:divBdr>
            <w:top w:val="none" w:sz="0" w:space="0" w:color="auto"/>
            <w:left w:val="none" w:sz="0" w:space="0" w:color="auto"/>
            <w:bottom w:val="none" w:sz="0" w:space="0" w:color="auto"/>
            <w:right w:val="none" w:sz="0" w:space="0" w:color="auto"/>
          </w:divBdr>
        </w:div>
      </w:divsChild>
    </w:div>
    <w:div w:id="1791321945">
      <w:bodyDiv w:val="1"/>
      <w:marLeft w:val="0"/>
      <w:marRight w:val="0"/>
      <w:marTop w:val="0"/>
      <w:marBottom w:val="0"/>
      <w:divBdr>
        <w:top w:val="none" w:sz="0" w:space="0" w:color="auto"/>
        <w:left w:val="none" w:sz="0" w:space="0" w:color="auto"/>
        <w:bottom w:val="none" w:sz="0" w:space="0" w:color="auto"/>
        <w:right w:val="none" w:sz="0" w:space="0" w:color="auto"/>
      </w:divBdr>
    </w:div>
    <w:div w:id="1949458804">
      <w:bodyDiv w:val="1"/>
      <w:marLeft w:val="0"/>
      <w:marRight w:val="0"/>
      <w:marTop w:val="0"/>
      <w:marBottom w:val="0"/>
      <w:divBdr>
        <w:top w:val="none" w:sz="0" w:space="0" w:color="auto"/>
        <w:left w:val="none" w:sz="0" w:space="0" w:color="auto"/>
        <w:bottom w:val="none" w:sz="0" w:space="0" w:color="auto"/>
        <w:right w:val="none" w:sz="0" w:space="0" w:color="auto"/>
      </w:divBdr>
    </w:div>
    <w:div w:id="2019917472">
      <w:bodyDiv w:val="1"/>
      <w:marLeft w:val="0"/>
      <w:marRight w:val="0"/>
      <w:marTop w:val="0"/>
      <w:marBottom w:val="0"/>
      <w:divBdr>
        <w:top w:val="none" w:sz="0" w:space="0" w:color="auto"/>
        <w:left w:val="none" w:sz="0" w:space="0" w:color="auto"/>
        <w:bottom w:val="none" w:sz="0" w:space="0" w:color="auto"/>
        <w:right w:val="none" w:sz="0" w:space="0" w:color="auto"/>
      </w:divBdr>
      <w:divsChild>
        <w:div w:id="4365607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0.jpeg"/><Relationship Id="rId21" Type="http://schemas.openxmlformats.org/officeDocument/2006/relationships/image" Target="media/image5.jpg"/><Relationship Id="rId42" Type="http://schemas.openxmlformats.org/officeDocument/2006/relationships/image" Target="media/image130.jpeg"/><Relationship Id="rId47" Type="http://schemas.openxmlformats.org/officeDocument/2006/relationships/image" Target="media/image18.jpg"/><Relationship Id="rId63" Type="http://schemas.openxmlformats.org/officeDocument/2006/relationships/image" Target="media/image34.emf"/><Relationship Id="rId68" Type="http://schemas.openxmlformats.org/officeDocument/2006/relationships/oleObject" Target="embeddings/oleObject3.bin"/><Relationship Id="rId16" Type="http://schemas.openxmlformats.org/officeDocument/2006/relationships/image" Target="media/image3.jpeg"/><Relationship Id="rId11" Type="http://schemas.openxmlformats.org/officeDocument/2006/relationships/endnotes" Target="endnotes.xml"/><Relationship Id="rId32" Type="http://schemas.openxmlformats.org/officeDocument/2006/relationships/image" Target="media/image90.jpg"/><Relationship Id="rId37" Type="http://schemas.openxmlformats.org/officeDocument/2006/relationships/image" Target="media/image12.jpeg"/><Relationship Id="rId53" Type="http://schemas.openxmlformats.org/officeDocument/2006/relationships/image" Target="media/image24.jpg"/><Relationship Id="rId58" Type="http://schemas.openxmlformats.org/officeDocument/2006/relationships/image" Target="media/image29.jpg"/><Relationship Id="rId74" Type="http://schemas.openxmlformats.org/officeDocument/2006/relationships/package" Target="embeddings/Microsoft_Word_Document1.docx"/><Relationship Id="rId79"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image" Target="media/image32.jpeg"/><Relationship Id="rId82" Type="http://schemas.openxmlformats.org/officeDocument/2006/relationships/fontTable" Target="fontTable.xml"/><Relationship Id="rId19" Type="http://schemas.openxmlformats.org/officeDocument/2006/relationships/image" Target="media/image4.jpg"/><Relationship Id="rId14" Type="http://schemas.openxmlformats.org/officeDocument/2006/relationships/image" Target="media/image2.jpg"/><Relationship Id="rId22" Type="http://schemas.openxmlformats.org/officeDocument/2006/relationships/image" Target="media/image50.jpg"/><Relationship Id="rId27" Type="http://schemas.openxmlformats.org/officeDocument/2006/relationships/image" Target="media/image7.jpg"/><Relationship Id="rId30" Type="http://schemas.openxmlformats.org/officeDocument/2006/relationships/image" Target="media/image80.jpg"/><Relationship Id="rId35" Type="http://schemas.openxmlformats.org/officeDocument/2006/relationships/image" Target="media/image11.jpeg"/><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7.jpg"/><Relationship Id="rId64" Type="http://schemas.openxmlformats.org/officeDocument/2006/relationships/oleObject" Target="embeddings/oleObject1.bin"/><Relationship Id="rId69" Type="http://schemas.openxmlformats.org/officeDocument/2006/relationships/image" Target="media/image350.emf"/><Relationship Id="rId77" Type="http://schemas.openxmlformats.org/officeDocument/2006/relationships/image" Target="media/image370.emf"/><Relationship Id="rId8" Type="http://schemas.openxmlformats.org/officeDocument/2006/relationships/settings" Target="settings.xml"/><Relationship Id="rId51" Type="http://schemas.openxmlformats.org/officeDocument/2006/relationships/image" Target="media/image22.jpeg"/><Relationship Id="rId72" Type="http://schemas.openxmlformats.org/officeDocument/2006/relationships/package" Target="embeddings/Microsoft_Word_Document.docx"/><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www.youtube.com/embed/YPTiO9R25DU?feature=oembed" TargetMode="External"/><Relationship Id="rId17" Type="http://schemas.openxmlformats.org/officeDocument/2006/relationships/hyperlink" Target="#areasclassificadasdefinicoes"/><Relationship Id="rId25" Type="http://schemas.openxmlformats.org/officeDocument/2006/relationships/hyperlink" Target="#ATQDefini&#231;&#245;es"/><Relationship Id="rId33" Type="http://schemas.openxmlformats.org/officeDocument/2006/relationships/image" Target="media/image10.jpeg"/><Relationship Id="rId38" Type="http://schemas.openxmlformats.org/officeDocument/2006/relationships/image" Target="media/image120.jpeg"/><Relationship Id="rId46" Type="http://schemas.openxmlformats.org/officeDocument/2006/relationships/image" Target="media/image17.jpg"/><Relationship Id="rId59" Type="http://schemas.openxmlformats.org/officeDocument/2006/relationships/image" Target="media/image30.jpeg"/><Relationship Id="rId67" Type="http://schemas.openxmlformats.org/officeDocument/2006/relationships/image" Target="media/image35.emf"/><Relationship Id="rId20" Type="http://schemas.openxmlformats.org/officeDocument/2006/relationships/image" Target="media/image40.jpg"/><Relationship Id="rId41" Type="http://schemas.openxmlformats.org/officeDocument/2006/relationships/hyperlink" Target="#quadrodetrabalhoaquente"/><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oleObject" Target="embeddings/oleObject4.bin"/><Relationship Id="rId75" Type="http://schemas.openxmlformats.org/officeDocument/2006/relationships/image" Target="media/image37.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areasclassificadasdefinicoes"/><Relationship Id="rId23" Type="http://schemas.openxmlformats.org/officeDocument/2006/relationships/hyperlink" Target="#ATQDefini&#231;&#245;es"/><Relationship Id="rId28" Type="http://schemas.openxmlformats.org/officeDocument/2006/relationships/image" Target="media/image70.jpg"/><Relationship Id="rId36" Type="http://schemas.openxmlformats.org/officeDocument/2006/relationships/image" Target="media/image110.jpeg"/><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footnotes" Target="footnotes.xml"/><Relationship Id="rId31" Type="http://schemas.openxmlformats.org/officeDocument/2006/relationships/image" Target="media/image9.jp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40.emf"/><Relationship Id="rId73" Type="http://schemas.openxmlformats.org/officeDocument/2006/relationships/image" Target="media/image360.emf"/><Relationship Id="rId78" Type="http://schemas.openxmlformats.org/officeDocument/2006/relationships/package" Target="embeddings/Microsoft_PowerPoint_Presentation2.pptx"/><Relationship Id="rId8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image" Target="media/image34.jpeg"/><Relationship Id="rId39" Type="http://schemas.openxmlformats.org/officeDocument/2006/relationships/hyperlink" Target="#quadrodetrabalhoaquente"/><Relationship Id="rId34" Type="http://schemas.openxmlformats.org/officeDocument/2006/relationships/image" Target="media/image100.jpeg"/><Relationship Id="rId50" Type="http://schemas.openxmlformats.org/officeDocument/2006/relationships/image" Target="media/image21.jpg"/><Relationship Id="rId55" Type="http://schemas.openxmlformats.org/officeDocument/2006/relationships/image" Target="media/image26.jpeg"/><Relationship Id="rId76" Type="http://schemas.openxmlformats.org/officeDocument/2006/relationships/package" Target="embeddings/Microsoft_PowerPoint_Presentation.pptx"/><Relationship Id="rId7" Type="http://schemas.openxmlformats.org/officeDocument/2006/relationships/styles" Target="styles.xml"/><Relationship Id="rId71" Type="http://schemas.openxmlformats.org/officeDocument/2006/relationships/image" Target="media/image36.emf"/><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image" Target="media/image6.jpeg"/><Relationship Id="rId40" Type="http://schemas.openxmlformats.org/officeDocument/2006/relationships/image" Target="media/image13.jpeg"/><Relationship Id="rId45" Type="http://schemas.openxmlformats.org/officeDocument/2006/relationships/image" Target="media/image16.jpeg"/><Relationship Id="rId66" Type="http://schemas.openxmlformats.org/officeDocument/2006/relationships/oleObject" Target="embeddings/oleObject2.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3" Type="http://schemas.openxmlformats.org/officeDocument/2006/relationships/image" Target="media/image40.svg"/><Relationship Id="rId2" Type="http://schemas.openxmlformats.org/officeDocument/2006/relationships/image" Target="media/image39.png"/><Relationship Id="rId1" Type="http://schemas.openxmlformats.org/officeDocument/2006/relationships/image" Target="media/image38.jpeg"/><Relationship Id="rId4" Type="http://schemas.openxmlformats.org/officeDocument/2006/relationships/image" Target="media/image41.png"/></Relationships>
</file>

<file path=word/theme/theme1.xml><?xml version="1.0" encoding="utf-8"?>
<a:theme xmlns:a="http://schemas.openxmlformats.org/drawingml/2006/main" name="Office Theme">
  <a:themeElements>
    <a:clrScheme name="Anglo American 2">
      <a:dk1>
        <a:srgbClr val="031795"/>
      </a:dk1>
      <a:lt1>
        <a:srgbClr val="FFFFFF"/>
      </a:lt1>
      <a:dk2>
        <a:srgbClr val="347FF6"/>
      </a:dk2>
      <a:lt2>
        <a:srgbClr val="FF0000"/>
      </a:lt2>
      <a:accent1>
        <a:srgbClr val="FF8B00"/>
      </a:accent1>
      <a:accent2>
        <a:srgbClr val="F4D500"/>
      </a:accent2>
      <a:accent3>
        <a:srgbClr val="63B145"/>
      </a:accent3>
      <a:accent4>
        <a:srgbClr val="17EADB"/>
      </a:accent4>
      <a:accent5>
        <a:srgbClr val="6B2281"/>
      </a:accent5>
      <a:accent6>
        <a:srgbClr val="B80B77"/>
      </a:accent6>
      <a:hlink>
        <a:srgbClr val="0000FF"/>
      </a:hlink>
      <a:folHlink>
        <a:srgbClr val="800080"/>
      </a:folHlink>
    </a:clrScheme>
    <a:fontScheme name="Anglo American Standard">
      <a:majorFont>
        <a:latin typeface="AA Smart Sans Bold"/>
        <a:ea typeface=""/>
        <a:cs typeface=""/>
      </a:majorFont>
      <a:minorFont>
        <a:latin typeface="AA Smart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file>

<file path=customXml/item4.xml><?xml version="1.0" encoding="utf-8"?>
<p:properties xmlns:p="http://schemas.microsoft.com/office/2006/metadata/properties" xmlns:xsi="http://www.w3.org/2001/XMLSchema-instance" xmlns:pc="http://schemas.microsoft.com/office/infopath/2007/PartnerControls">
  <documentManagement>
    <Requer_x0020_Comunica_x00e7__x00e3_o_x0020__x003f__x0020__x0028_E_x002d_mails_x0029_ xmlns="4bdfbab3-37a7-4206-8152-c422944a6f39">
      <UserInfo>
        <DisplayName/>
        <AccountId xsi:nil="true"/>
        <AccountType/>
      </UserInfo>
    </Requer_x0020_Comunica_x00e7__x00e3_o_x0020__x003f__x0020__x0028_E_x002d_mails_x0029_>
    <Area xmlns="4bdfbab3-37a7-4206-8152-c422944a6f39">Segurança e Saúde Ocupacional</Area>
    <Deseja_x0020_enviar_x0020_para_x0020_aprovador_x003f_ xmlns="4bdfbab3-37a7-4206-8152-c422944a6f39">Enviado</Deseja_x0020_enviar_x0020_para_x0020_aprovador_x003f_>
    <Status xmlns="4bdfbab3-37a7-4206-8152-c422944a6f39">Vigente</Status>
    <titulo_doc_normativo xmlns="4bdfbab3-37a7-4206-8152-c422944a6f39" xsi:nil="true"/>
    <Requer_x0020_Comunica_x00e7__x00e3_o_x002f_Treinamento_x0020__x003f_ xmlns="4bdfbab3-37a7-4206-8152-c422944a6f39" xsi:nil="true"/>
    <Tempo_x0020_para_x0020_Notificar_x0020__x0028_em_x0020_dias_x0029_ xmlns="4bdfbab3-37a7-4206-8152-c422944a6f39">3</Tempo_x0020_para_x0020_Notificar_x0020__x0028_em_x0020_dias_x0029_>
    <Diretoria xmlns="4bdfbab3-37a7-4206-8152-c422944a6f39">1</Diretoria>
    <Gestor_x0020_para_x0020_aprova_x00e7__x00e3_o xmlns="4bdfbab3-37a7-4206-8152-c422944a6f39">
      <UserInfo>
        <DisplayName>Souto, Alexandre de Andrade</DisplayName>
        <AccountId>4243</AccountId>
        <AccountType/>
      </UserInfo>
    </Gestor_x0020_para_x0020_aprova_x00e7__x00e3_o>
    <Data_x0020_de_x0020_Publica_x00e7__x00e3_o xmlns="4bdfbab3-37a7-4206-8152-c422944a6f39">2024-11-28T03:00:00+00:00</Data_x0020_de_x0020_Publica_x00e7__x00e3_o>
    <Unidade_x0020_Operacional xmlns="4bdfbab3-37a7-4206-8152-c422944a6f39">Brasil</Unidade_x0020_Operacional>
    <Tipo_x0020_de_x0020_Documento xmlns="4bdfbab3-37a7-4206-8152-c422944a6f39">Procedimento</Tipo_x0020_de_x0020_Documento>
    <Sub_x002d_divis_x00e3_o xmlns="4bdfbab3-37a7-4206-8152-c422944a6f39" xsi:nil="true"/>
    <Anexo xmlns="4bdfbab3-37a7-4206-8152-c422944a6f39">Sim</Anexo>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9B73C98C01C942419FA84E64B807995D" ma:contentTypeVersion="109" ma:contentTypeDescription="Create a new document." ma:contentTypeScope="" ma:versionID="2972b0836b25490accecf9549a9e6dbe">
  <xsd:schema xmlns:xsd="http://www.w3.org/2001/XMLSchema" xmlns:xs="http://www.w3.org/2001/XMLSchema" xmlns:p="http://schemas.microsoft.com/office/2006/metadata/properties" xmlns:ns2="4bdfbab3-37a7-4206-8152-c422944a6f39" xmlns:ns3="504095f3-a4d3-4e43-a0e3-e80b169e87ba" targetNamespace="http://schemas.microsoft.com/office/2006/metadata/properties" ma:root="true" ma:fieldsID="616ec58011950d6ec04e9c07e5420c26" ns2:_="" ns3:_="">
    <xsd:import namespace="4bdfbab3-37a7-4206-8152-c422944a6f39"/>
    <xsd:import namespace="504095f3-a4d3-4e43-a0e3-e80b169e87ba"/>
    <xsd:element name="properties">
      <xsd:complexType>
        <xsd:sequence>
          <xsd:element name="documentManagement">
            <xsd:complexType>
              <xsd:all>
                <xsd:element ref="ns2:Unidade_x0020_Operacional"/>
                <xsd:element ref="ns2:Tipo_x0020_de_x0020_Documento" minOccurs="0"/>
                <xsd:element ref="ns2:Area" minOccurs="0"/>
                <xsd:element ref="ns2:Sub_x002d_divis_x00e3_o" minOccurs="0"/>
                <xsd:element ref="ns2:Anexo" minOccurs="0"/>
                <xsd:element ref="ns2:Data_x0020_de_x0020_Publica_x00e7__x00e3_o" minOccurs="0"/>
                <xsd:element ref="ns2:Status" minOccurs="0"/>
                <xsd:element ref="ns2:Diretoria" minOccurs="0"/>
                <xsd:element ref="ns2:Deseja_x0020_enviar_x0020_para_x0020_aprovador_x003f_" minOccurs="0"/>
                <xsd:element ref="ns2:Gestor_x0020_para_x0020_aprova_x00e7__x00e3_o" minOccurs="0"/>
                <xsd:element ref="ns2:Tempo_x0020_para_x0020_Notificar_x0020__x0028_em_x0020_dias_x0029_"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element ref="ns2:Requer_x0020_Comunica_x00e7__x00e3_o_x002f_Treinamento_x0020__x003f_" minOccurs="0"/>
                <xsd:element ref="ns2:Requer_x0020_Comunica_x00e7__x00e3_o_x0020__x003f__x0020__x0028_E_x002d_mails_x0029_" minOccurs="0"/>
                <xsd:element ref="ns2:titulo_doc_normativ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fbab3-37a7-4206-8152-c422944a6f39" elementFormDefault="qualified">
    <xsd:import namespace="http://schemas.microsoft.com/office/2006/documentManagement/types"/>
    <xsd:import namespace="http://schemas.microsoft.com/office/infopath/2007/PartnerControls"/>
    <xsd:element name="Unidade_x0020_Operacional" ma:index="2" ma:displayName="Alcance" ma:format="Dropdown" ma:indexed="true" ma:internalName="Unidade_x0020_Operacional">
      <xsd:simpleType>
        <xsd:restriction base="dms:Choice">
          <xsd:enumeration value="-"/>
          <xsd:enumeration value="Brasil"/>
          <xsd:enumeration value="Global"/>
          <xsd:enumeration value="GDG Brasil"/>
          <xsd:enumeration value="Minas-Rio"/>
          <xsd:enumeration value="Níquel"/>
          <xsd:enumeration value="Barro Alto"/>
          <xsd:enumeration value="Codemin"/>
        </xsd:restriction>
      </xsd:simpleType>
    </xsd:element>
    <xsd:element name="Tipo_x0020_de_x0020_Documento" ma:index="3" nillable="true" ma:displayName="Tipo de Documento" ma:format="Dropdown" ma:indexed="true" ma:internalName="Tipo_x0020_de_x0020_Documento" ma:readOnly="false">
      <xsd:simpleType>
        <xsd:restriction base="dms:Choice">
          <xsd:enumeration value="Política"/>
          <xsd:enumeration value="Norma"/>
          <xsd:enumeration value="Procedimento"/>
          <xsd:enumeration value="Padrão de Processo"/>
          <xsd:enumeration value="Controle de Registro"/>
          <xsd:enumeration value="Instrução Operacional"/>
          <xsd:enumeration value="Registro"/>
        </xsd:restriction>
      </xsd:simpleType>
    </xsd:element>
    <xsd:element name="Area" ma:index="4" nillable="true" ma:displayName="Área" ma:indexed="true" ma:internalName="Area" ma:readOnly="false">
      <xsd:simpleType>
        <xsd:restriction base="dms:Text">
          <xsd:maxLength value="255"/>
        </xsd:restriction>
      </xsd:simpleType>
    </xsd:element>
    <xsd:element name="Sub_x002d_divis_x00e3_o" ma:index="5" nillable="true" ma:displayName="Subdivisão" ma:description="Para Políticas e Normas não há necessidade de preenchimento deste campo." ma:internalName="Sub_x002d_divis_x00e3_o" ma:readOnly="false">
      <xsd:simpleType>
        <xsd:restriction base="dms:Text">
          <xsd:maxLength value="255"/>
        </xsd:restriction>
      </xsd:simpleType>
    </xsd:element>
    <xsd:element name="Anexo" ma:index="6" nillable="true" ma:displayName="Anexo" ma:description="Se o documento conter anexo, selecione Sim;&#10;Se o documento não conter anexo, selecione Não;&#10;Se o documento for um anexo, selecione Anexo;" ma:format="Dropdown" ma:internalName="Anexo" ma:readOnly="false">
      <xsd:simpleType>
        <xsd:restriction base="dms:Choice">
          <xsd:enumeration value="Sim"/>
          <xsd:enumeration value="Não"/>
          <xsd:enumeration value="Anexo"/>
        </xsd:restriction>
      </xsd:simpleType>
    </xsd:element>
    <xsd:element name="Data_x0020_de_x0020_Publica_x00e7__x00e3_o" ma:index="7" nillable="true" ma:displayName="Data de Revisão" ma:format="DateOnly" ma:internalName="Data_x0020_de_x0020_Publica_x00e7__x00e3_o" ma:readOnly="false">
      <xsd:simpleType>
        <xsd:restriction base="dms:DateTime"/>
      </xsd:simpleType>
    </xsd:element>
    <xsd:element name="Status" ma:index="11" nillable="true" ma:displayName="Status" ma:format="Dropdown" ma:internalName="Status" ma:readOnly="false">
      <xsd:simpleType>
        <xsd:restriction base="dms:Choice">
          <xsd:enumeration value="Prescrito"/>
          <xsd:enumeration value="Vigente"/>
        </xsd:restriction>
      </xsd:simpleType>
    </xsd:element>
    <xsd:element name="Diretoria" ma:index="12" nillable="true" ma:displayName="Diretoria" ma:list="{ea76b07e-ee87-470e-9c2b-8f27a0529b7f}" ma:internalName="Diretoria" ma:readOnly="false" ma:showField="Title">
      <xsd:simpleType>
        <xsd:restriction base="dms:Lookup"/>
      </xsd:simpleType>
    </xsd:element>
    <xsd:element name="Deseja_x0020_enviar_x0020_para_x0020_aprovador_x003f_" ma:index="13" nillable="true" ma:displayName="Deseja enviar para aprovador?" ma:format="Dropdown" ma:internalName="Deseja_x0020_enviar_x0020_para_x0020_aprovador_x003f_" ma:readOnly="false">
      <xsd:simpleType>
        <xsd:restriction base="dms:Choice">
          <xsd:enumeration value="Sim"/>
          <xsd:enumeration value="Não"/>
        </xsd:restriction>
      </xsd:simpleType>
    </xsd:element>
    <xsd:element name="Gestor_x0020_para_x0020_aprova_x00e7__x00e3_o" ma:index="14" nillable="true" ma:displayName="Gestor para aprovação" ma:list="UserInfo" ma:SharePointGroup="9154" ma:internalName="Gestor_x0020_para_x0020_aprova_x00e7__x00e3_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empo_x0020_para_x0020_Notificar_x0020__x0028_em_x0020_dias_x0029_" ma:index="15" nillable="true" ma:displayName="Tempo para Notificar (em dias)" ma:internalName="Tempo_x0020_para_x0020_Notificar_x0020__x0028_em_x0020_dias_x0029_" ma:readOnly="false">
      <xsd:simpleType>
        <xsd:restriction base="dms:Number"/>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ServiceAutoTags" ma:index="27" nillable="true" ma:displayName="Tags" ma:hidden="true"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Requer_x0020_Comunica_x00e7__x00e3_o_x002f_Treinamento_x0020__x003f_" ma:index="33" nillable="true" ma:displayName="Requer Comunicação/Treinamento?" ma:default="Não" ma:format="Dropdown" ma:internalName="Requer_x0020_Comunica_x00e7__x00e3_o_x002f_Treinamento_x0020__x003f_">
      <xsd:simpleType>
        <xsd:restriction base="dms:Choice">
          <xsd:enumeration value="Sim"/>
          <xsd:enumeration value="Não"/>
        </xsd:restriction>
      </xsd:simpleType>
    </xsd:element>
    <xsd:element name="Requer_x0020_Comunica_x00e7__x00e3_o_x0020__x003f__x0020__x0028_E_x002d_mails_x0029_" ma:index="34" nillable="true" ma:displayName="Emails para Comunicação/Treinamento" ma:list="UserInfo" ma:SharePointGroup="0" ma:internalName="Requer_x0020_Comunica_x00e7__x00e3_o_x0020__x003f__x0020__x0028_E_x002d_mails_x0029_" ma:readOnly="false" ma:showField="EMai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itulo_doc_normativo" ma:index="35" nillable="true" ma:displayName="titulo_doc_normativo" ma:internalName="titulo_doc_normativ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4095f3-a4d3-4e43-a0e3-e80b169e87ba" elementFormDefault="qualified">
    <xsd:import namespace="http://schemas.microsoft.com/office/2006/documentManagement/types"/>
    <xsd:import namespace="http://schemas.microsoft.com/office/infopath/2007/PartnerControls"/>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Nome do Documento Normativ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BADDC-FE9F-4A16-AA97-9271BF27238A}">
  <ds:schemaRefs>
    <ds:schemaRef ds:uri="http://schemas.openxmlformats.org/officeDocument/2006/bibliography"/>
  </ds:schemaRefs>
</ds:datastoreItem>
</file>

<file path=customXml/itemProps3.xml><?xml version="1.0" encoding="utf-8"?>
<ds:datastoreItem xmlns:ds="http://schemas.openxmlformats.org/officeDocument/2006/customXml" ds:itemID="{5760289A-2029-47A6-94F4-5F10A444E740}"/>
</file>

<file path=customXml/itemProps4.xml><?xml version="1.0" encoding="utf-8"?>
<ds:datastoreItem xmlns:ds="http://schemas.openxmlformats.org/officeDocument/2006/customXml" ds:itemID="{20201472-2656-4025-896F-A8E697B2B25D}">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5AC96AB6-41BC-4547-BE2A-A231D232005F}"/>
</file>

<file path=docProps/app.xml><?xml version="1.0" encoding="utf-8"?>
<Properties xmlns="http://schemas.openxmlformats.org/officeDocument/2006/extended-properties" xmlns:vt="http://schemas.openxmlformats.org/officeDocument/2006/docPropsVTypes">
  <Template>Normal</Template>
  <TotalTime>4</TotalTime>
  <Pages>27</Pages>
  <Words>4059</Words>
  <Characters>21923</Characters>
  <Application>Microsoft Office Word</Application>
  <DocSecurity>0</DocSecurity>
  <Lines>182</Lines>
  <Paragraphs>51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PRO.BRA.SSO.047</vt:lpstr>
      <vt:lpstr/>
    </vt:vector>
  </TitlesOfParts>
  <Company/>
  <LinksUpToDate>false</LinksUpToDate>
  <CharactersWithSpaces>25931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Procedimento de Segurança para Trabalho a Quente</dc:title>
  <dc:subject/>
  <dc:creator>Claudia da Silva</dc:creator>
  <cp:keywords/>
  <dc:description/>
  <cp:lastModifiedBy>Oliveira, Camila Rodrigues de</cp:lastModifiedBy>
  <cp:revision>2</cp:revision>
  <cp:lastPrinted>2025-01-10T01:21:00Z</cp:lastPrinted>
  <dcterms:created xsi:type="dcterms:W3CDTF">2025-02-26T12:26:00Z</dcterms:created>
  <dcterms:modified xsi:type="dcterms:W3CDTF">2025-02-26T12:26:00Z</dcterms:modified>
  <cp:contentStatus>2</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d0c0e604-2228-4ba0-b368-b46ad3308c2d</vt:lpwstr>
  </property>
  <property fmtid="{D5CDD505-2E9C-101B-9397-08002B2CF9AE}" pid="3" name="ClassificationContentMarkingHeaderShapeIds">
    <vt:lpwstr>5,8,c</vt:lpwstr>
  </property>
  <property fmtid="{D5CDD505-2E9C-101B-9397-08002B2CF9AE}" pid="4" name="ClassificationContentMarkingHeaderFontProps">
    <vt:lpwstr>#000000,8,Arial</vt:lpwstr>
  </property>
  <property fmtid="{D5CDD505-2E9C-101B-9397-08002B2CF9AE}" pid="5" name="ClassificationContentMarkingHeaderText">
    <vt:lpwstr>[OFFICIAL]</vt:lpwstr>
  </property>
  <property fmtid="{D5CDD505-2E9C-101B-9397-08002B2CF9AE}" pid="6" name="MSIP_Label_e3f2a5e4-10d8-4dfe-8082-7352c27520cb_Enabled">
    <vt:lpwstr>true</vt:lpwstr>
  </property>
  <property fmtid="{D5CDD505-2E9C-101B-9397-08002B2CF9AE}" pid="7" name="MSIP_Label_e3f2a5e4-10d8-4dfe-8082-7352c27520cb_SetDate">
    <vt:lpwstr>2023-06-30T09:42:38Z</vt:lpwstr>
  </property>
  <property fmtid="{D5CDD505-2E9C-101B-9397-08002B2CF9AE}" pid="8" name="MSIP_Label_e3f2a5e4-10d8-4dfe-8082-7352c27520cb_Method">
    <vt:lpwstr>Standard</vt:lpwstr>
  </property>
  <property fmtid="{D5CDD505-2E9C-101B-9397-08002B2CF9AE}" pid="9" name="MSIP_Label_e3f2a5e4-10d8-4dfe-8082-7352c27520cb_Name">
    <vt:lpwstr>_Official</vt:lpwstr>
  </property>
  <property fmtid="{D5CDD505-2E9C-101B-9397-08002B2CF9AE}" pid="10" name="MSIP_Label_e3f2a5e4-10d8-4dfe-8082-7352c27520cb_SiteId">
    <vt:lpwstr>2864f69d-77c3-4fbe-bbc0-97502052391a</vt:lpwstr>
  </property>
  <property fmtid="{D5CDD505-2E9C-101B-9397-08002B2CF9AE}" pid="11" name="MSIP_Label_e3f2a5e4-10d8-4dfe-8082-7352c27520cb_ActionId">
    <vt:lpwstr>ec09d738-f2c2-431e-8f80-da4518515ee7</vt:lpwstr>
  </property>
  <property fmtid="{D5CDD505-2E9C-101B-9397-08002B2CF9AE}" pid="12" name="MSIP_Label_e3f2a5e4-10d8-4dfe-8082-7352c27520cb_ContentBits">
    <vt:lpwstr>1</vt:lpwstr>
  </property>
  <property fmtid="{D5CDD505-2E9C-101B-9397-08002B2CF9AE}" pid="13" name="ContentTypeId">
    <vt:lpwstr>0x0101009B73C98C01C942419FA84E64B807995D</vt:lpwstr>
  </property>
  <property fmtid="{D5CDD505-2E9C-101B-9397-08002B2CF9AE}" pid="14" name="Status Aprovação">
    <vt:lpwstr>Approved</vt:lpwstr>
  </property>
</Properties>
</file>